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6e7386cc1897e3f94673c0aae227c8d99cb418"/>
    <w:p>
      <w:pPr>
        <w:pStyle w:val="Heading1"/>
      </w:pPr>
      <w:r>
        <w:t xml:space="preserve">Literature Review on Geologists in Japan Kyoto</w:t>
      </w:r>
    </w:p>
    <w:p>
      <w:pPr>
        <w:pStyle w:val="FirstParagraph"/>
      </w:pPr>
      <w:r>
        <w:t xml:space="preserve">Geology, as a discipline, plays a critical role in understanding the Earth’s structure, natural hazards, and environmental dynamics. In Japan, where geological activity is both frequent and complex due to its location at the intersection of tectonic plates, geologists have long been pivotal in addressing challenges such as earthquakes, volcanic eruptions, and landslide risks. Kyoto, a city with a rich cultural heritage and a unique geological landscape spanning mountains, rivers, and ancient fault lines, has become an important hub for geoscientific research. This literature review explores the contributions of geologists in Japan Kyoto through historical context, modern research trends, interdisciplinary collaborations, and regional challenges specific to the area.</w:t>
      </w:r>
    </w:p>
    <w:bookmarkStart w:id="20" w:name="X9df357491ff4acb9abdadbbda7c3e6b3b63f72b"/>
    <w:p>
      <w:pPr>
        <w:pStyle w:val="Heading2"/>
      </w:pPr>
      <w:r>
        <w:t xml:space="preserve">Historical Context of Geology in Japan Kyoto</w:t>
      </w:r>
    </w:p>
    <w:p>
      <w:pPr>
        <w:pStyle w:val="FirstParagraph"/>
      </w:pPr>
      <w:r>
        <w:t xml:space="preserve">The study of geology in Japan dates back to the Edo period (1603–1868), when naturalists began documenting volcanic activity and seismic events. Kyoto, as a former imperial capital, has long attracted scholars interested in its geological features. The city’s proximity to Mount Hiei and the Kurobe River basin provided early opportunities for fieldwork, with observations of sedimentary layers and igneous rocks forming foundational knowledge for Japanese geology.</w:t>
      </w:r>
    </w:p>
    <w:p>
      <w:pPr>
        <w:pStyle w:val="BodyText"/>
      </w:pPr>
      <w:r>
        <w:t xml:space="preserve">In the 20th century, Kyoto University (Kyoto Daigaku) emerged as a leading institution for earth sciences. The Department of Earth and Planetary Physics, established in the mid-1950s, became a focal point for research on tectonic movements and volcanic activity in western Japan. Geologists at Kyoto University have historically contributed to mapping the region’s fault systems, including the Nankai Trough—a subduction zone responsible for major earthquakes—and analyzing sedimentary records to reconstruct past climate events.</w:t>
      </w:r>
    </w:p>
    <w:bookmarkEnd w:id="20"/>
    <w:bookmarkStart w:id="21" w:name="X0e2d968373a7df90799921cd4b47156c48e99ac"/>
    <w:p>
      <w:pPr>
        <w:pStyle w:val="Heading2"/>
      </w:pPr>
      <w:r>
        <w:t xml:space="preserve">Modern Research Trends in Geology: Kyoto’s Unique Contributions</w:t>
      </w:r>
    </w:p>
    <w:p>
      <w:pPr>
        <w:pStyle w:val="FirstParagraph"/>
      </w:pPr>
      <w:r>
        <w:t xml:space="preserve">In recent decades, geologists in Japan Kyoto have expanded their focus beyond traditional geological mapping to address contemporary issues such as climate change, urban development, and disaster mitigation. One notable area of research is the study of active faults beneath Kyoto’s urban centers. For example, the 2016 Kumamoto earthquake highlighted the importance of understanding shallow crustal fault systems in densely populated areas like Kyoto. Geologists at local universities and government agencies have since conducted detailed seismic hazard assessments to inform infrastructure planning.</w:t>
      </w:r>
    </w:p>
    <w:p>
      <w:pPr>
        <w:pStyle w:val="BodyText"/>
      </w:pPr>
      <w:r>
        <w:t xml:space="preserve">Another key focus is volcanic monitoring. While Kyoto itself is not directly on a volcano, its proximity to Mount Hiei (a stratovolcano in the Hieizan area) has led to collaborative studies between geologists and volcanologists. Research includes analyzing gas emissions, ground deformation, and historical eruption records to predict potential activity. These efforts are part of broader national initiatives like the Japan Meteorological Agency’s (JMA) volcano monitoring network.</w:t>
      </w:r>
    </w:p>
    <w:p>
      <w:pPr>
        <w:pStyle w:val="BodyText"/>
      </w:pPr>
      <w:r>
        <w:t xml:space="preserve">Additionally, Kyoto-based geologists have pioneered work in paleoenvironmental studies. The region’s sedimentary basins contain valuable records of past climates, including glacial-interglacial cycles and monsoon variability. For instance, core samples from the Katsuragi Formation near Kyoto have been used to reconstruct Quaternary climate changes, providing insights into how future warming might affect Japan’s geological stability.</w:t>
      </w:r>
    </w:p>
    <w:bookmarkEnd w:id="21"/>
    <w:bookmarkStart w:id="22" w:name="X3c9cbdbe5f01afdfeea2074fb4da0ee28de9f98"/>
    <w:p>
      <w:pPr>
        <w:pStyle w:val="Heading2"/>
      </w:pPr>
      <w:r>
        <w:t xml:space="preserve">Interdisciplinary Collaboration: Geologists in Kyoto and Beyond</w:t>
      </w:r>
    </w:p>
    <w:p>
      <w:pPr>
        <w:pStyle w:val="FirstParagraph"/>
      </w:pPr>
      <w:r>
        <w:t xml:space="preserve">The role of geologists in Japan Kyoto is increasingly intertwined with other scientific disciplines. One prominent example is the collaboration between geology and archaeology to study the relationship between natural landscapes and human history. For instance, research on the ancient Kiyotaki Gorge has revealed how river erosion shaped settlement patterns in Kyoto during the Heian period (794–1185). Such studies highlight how geological processes have influenced cultural development over millennia.</w:t>
      </w:r>
    </w:p>
    <w:p>
      <w:pPr>
        <w:pStyle w:val="BodyText"/>
      </w:pPr>
      <w:r>
        <w:t xml:space="preserve">In environmental science, geologists in Kyoto work with ecologists and urban planners to manage natural resources sustainably. The city’s extensive network of rivers and forests requires careful geological assessment to prevent erosion, ensure water quality, and protect biodiversity. For example, projects like the restoration of the Kamo River involve analyzing sediment transport dynamics—a task that relies on geological expertise.</w:t>
      </w:r>
    </w:p>
    <w:p>
      <w:pPr>
        <w:pStyle w:val="BodyText"/>
      </w:pPr>
      <w:r>
        <w:t xml:space="preserve">Furthermore, Kyoto’s geologists contribute to disaster resilience programs by integrating data from seismology, hydrology, and engineering. The 2018 “Kyoto Earthquake Preparedness Plan” incorporated geological risk maps created by local experts, emphasizing the need for earthquake-resistant construction in areas prone to liquefaction.</w:t>
      </w:r>
    </w:p>
    <w:bookmarkEnd w:id="22"/>
    <w:bookmarkStart w:id="23" w:name="X82be99720233282105d47138c7b05a74cd3bce0"/>
    <w:p>
      <w:pPr>
        <w:pStyle w:val="Heading2"/>
      </w:pPr>
      <w:r>
        <w:t xml:space="preserve">Challenges and Future Directions for Geologists in Japan Kyoto</w:t>
      </w:r>
    </w:p>
    <w:p>
      <w:pPr>
        <w:pStyle w:val="FirstParagraph"/>
      </w:pPr>
      <w:r>
        <w:t xml:space="preserve">Despite significant advancements, geologists in Japan Kyoto face several challenges. One major issue is the balance between urban expansion and geological conservation. As Kyoto’s population grows, natural landscapes are increasingly threatened by construction and land-use changes. For example, the development of new residential areas near mountainous regions has raised concerns about landslide risks.</w:t>
      </w:r>
    </w:p>
    <w:p>
      <w:pPr>
        <w:pStyle w:val="BodyText"/>
      </w:pPr>
      <w:r>
        <w:t xml:space="preserve">Another challenge is the need for public education about geological hazards. While Japan has robust disaster preparedness systems, many residents in Kyoto remain unaware of specific risks related to local fault lines or volcanic activity. Geologists are therefore actively involved in community outreach programs, such as school workshops and public seminars on earthquake safety.</w:t>
      </w:r>
    </w:p>
    <w:p>
      <w:pPr>
        <w:pStyle w:val="BodyText"/>
      </w:pPr>
      <w:r>
        <w:t xml:space="preserve">Looking ahead, emerging technologies like remote sensing and AI-driven data analysis offer exciting opportunities for geologists in Kyoto. For instance, satellite imagery is being used to monitor ground deformation around Mount Hiei, while machine learning algorithms help predict seismic events by analyzing historical data. These innovations are likely to redefine how geologists contribute to both scientific research and public policy in the region.</w:t>
      </w:r>
    </w:p>
    <w:bookmarkEnd w:id="23"/>
    <w:bookmarkStart w:id="24" w:name="conclusion"/>
    <w:p>
      <w:pPr>
        <w:pStyle w:val="Heading2"/>
      </w:pPr>
      <w:r>
        <w:t xml:space="preserve">Conclusion</w:t>
      </w:r>
    </w:p>
    <w:p>
      <w:pPr>
        <w:pStyle w:val="FirstParagraph"/>
      </w:pPr>
      <w:r>
        <w:t xml:space="preserve">The work of geologists in Japan Kyoto reflects a deep commitment to understanding and mitigating the Earth’s dynamic processes. From historical studies of sedimentary formations to cutting-edge research on tectonic hazards, these professionals play a vital role in shaping Kyoto’s relationship with its geological environment. As the city continues to grow and face new environmental challenges, the expertise of geologists will remain indispensable in ensuring sustainable development and disaster resilience.</w:t>
      </w:r>
    </w:p>
    <w:p>
      <w:pPr>
        <w:pStyle w:val="BodyText"/>
      </w:pPr>
      <w:r>
        <w:t xml:space="preserve">This literature review underscores the importance of integrating geological knowledge into urban planning, education, and interdisciplinary research. By examining case studies from Kyoto’s past and present, it highlights how geologists contribute not only to scientific advancement but also to the preservation of cultural and natural heritage in one of Japan’s most historically significant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2026-07-24T05:23:25Z</dcterms:created>
  <dcterms:modified xsi:type="dcterms:W3CDTF">2026-07-24T05:23:25Z</dcterms:modified>
</cp:coreProperties>
</file>

<file path=docProps/custom.xml><?xml version="1.0" encoding="utf-8"?>
<Properties xmlns="http://schemas.openxmlformats.org/officeDocument/2006/custom-properties" xmlns:vt="http://schemas.openxmlformats.org/officeDocument/2006/docPropsVTypes"/>
</file>