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c42e1cc8ed3b8d6438b9aa0d1d25e965eed34b3"/>
    <w:p>
      <w:pPr>
        <w:pStyle w:val="Heading1"/>
      </w:pPr>
      <w:r>
        <w:t xml:space="preserve">Literature Review: The Role of Geologists in Kenya Nairobi</w:t>
      </w:r>
    </w:p>
    <w:p>
      <w:pPr>
        <w:pStyle w:val="FirstParagraph"/>
      </w:pPr>
      <w:r>
        <w:t xml:space="preserve">This literature review examines the significance of geologists within the context of Kenya Nairobi, emphasizing their contributions to natural resource management, environmental sustainability, and regional development. As a hub for scientific research and economic activity, Nairobi presents unique challenges and opportunities for geologists working in this region. The document explores existing studies, institutional frameworks, and practical applications of geological expertise in Kenya Nairobi.</w:t>
      </w:r>
    </w:p>
    <w:bookmarkStart w:id="20" w:name="introduction-to-geology-in-kenya-nairobi"/>
    <w:p>
      <w:pPr>
        <w:pStyle w:val="Heading2"/>
      </w:pPr>
      <w:r>
        <w:t xml:space="preserve">1. Introduction to Geology in Kenya Nairobi</w:t>
      </w:r>
    </w:p>
    <w:p>
      <w:pPr>
        <w:pStyle w:val="FirstParagraph"/>
      </w:pPr>
      <w:r>
        <w:t xml:space="preserve">Kenya Nairobi serves as a critical center for geological research and practice due to its proximity to diverse geological formations, including the Kenyan Rift Valley and volcanic features such as Mount Kenya. Geologists in this region play a pivotal role in studying soil composition, mineral deposits, and tectonic activity. Their work is essential for urban planning, infrastructure development, and mitigating natural disasters such as landslides or earthquakes.</w:t>
      </w:r>
    </w:p>
    <w:p>
      <w:pPr>
        <w:pStyle w:val="BodyText"/>
      </w:pPr>
      <w:r>
        <w:t xml:space="preserve">Literature on geology in Nairobi often highlights the intersection of academic institutions like the Jomo Kenyatta University of Agriculture and Technology (JKUAT) and research organizations such as the Kenya Geological Survey (KGS). These entities contribute to advancing geological knowledge tailored to Nairobi’s specific geographical and socio-economic conditions.</w:t>
      </w:r>
    </w:p>
    <w:bookmarkEnd w:id="20"/>
    <w:bookmarkStart w:id="21" w:name="X6fedc71caf1bd4225e4441dd0108553156f3f5e"/>
    <w:p>
      <w:pPr>
        <w:pStyle w:val="Heading2"/>
      </w:pPr>
      <w:r>
        <w:t xml:space="preserve">2. Role of Geologists in Resource Management</w:t>
      </w:r>
    </w:p>
    <w:p>
      <w:pPr>
        <w:pStyle w:val="FirstParagraph"/>
      </w:pPr>
      <w:r>
        <w:t xml:space="preserve">In Kenya Nairobi, geologists are instrumental in managing natural resources such as water, minerals, and energy. Studies by the Kenya National Bureau of Statistics (KNBS) indicate that Nairobi’s urbanization has increased demand for groundwater and efficient land-use planning. Geologists analyze subsurface structures to identify aquifers and ensure sustainable water extraction.</w:t>
      </w:r>
    </w:p>
    <w:p>
      <w:pPr>
        <w:pStyle w:val="BodyText"/>
      </w:pPr>
      <w:r>
        <w:t xml:space="preserve">Furthermore, geological surveys conducted in Nairobi have uncovered potential mineral resources, including limestone and gold. Research by the Kenya Mining Association underscores the importance of geologists in assessing these resources while balancing environmental conservation with economic growth. However, challenges such as illegal mining and land degradation remain pressing issues that require interdisciplinary collaboration.</w:t>
      </w:r>
    </w:p>
    <w:bookmarkEnd w:id="21"/>
    <w:bookmarkStart w:id="22" w:name="environmental-sustainability-and-geology"/>
    <w:p>
      <w:pPr>
        <w:pStyle w:val="Heading2"/>
      </w:pPr>
      <w:r>
        <w:t xml:space="preserve">3. Environmental Sustainability and Geology</w:t>
      </w:r>
    </w:p>
    <w:p>
      <w:pPr>
        <w:pStyle w:val="FirstParagraph"/>
      </w:pPr>
      <w:r>
        <w:t xml:space="preserve">Geologists in Nairobi play a vital role in addressing environmental challenges, including soil erosion, deforestation, and climate change impacts. A 2021 study published in the</w:t>
      </w:r>
      <w:r>
        <w:t xml:space="preserve"> </w:t>
      </w:r>
      <w:r>
        <w:rPr>
          <w:iCs/>
          <w:i/>
        </w:rPr>
        <w:t xml:space="preserve">African Journal of Earth Sciences</w:t>
      </w:r>
      <w:r>
        <w:t xml:space="preserve"> </w:t>
      </w:r>
      <w:r>
        <w:t xml:space="preserve">emphasized how geological mapping helps identify vulnerable areas prone to land degradation. For instance, Nairobi’s rapid urban expansion has led to soil compaction and reduced permeability, necessitating geologists’ expertise in developing mitigation strategies.</w:t>
      </w:r>
    </w:p>
    <w:p>
      <w:pPr>
        <w:pStyle w:val="BodyText"/>
      </w:pPr>
      <w:r>
        <w:t xml:space="preserve">The role of geologists extends to climate resilience projects, such as analyzing sedimentation patterns in Lake Victoria’s catchment area. Their work informs policies aimed at preserving ecosystems while supporting agricultural and industrial activities in Nairobi’s surrounding regions.</w:t>
      </w:r>
    </w:p>
    <w:bookmarkEnd w:id="22"/>
    <w:bookmarkStart w:id="23" w:name="X30a4810291f7accb398e4e56ce75b8b03adc169"/>
    <w:p>
      <w:pPr>
        <w:pStyle w:val="Heading2"/>
      </w:pPr>
      <w:r>
        <w:t xml:space="preserve">4. Challenges Faced by Geologists in Kenya Nairobi</w:t>
      </w:r>
    </w:p>
    <w:p>
      <w:pPr>
        <w:pStyle w:val="FirstParagraph"/>
      </w:pPr>
      <w:r>
        <w:t xml:space="preserve">Literature on geology in Nairobi highlights several challenges, including limited funding for research, inadequate technological infrastructure, and competing priorities between urban development and environmental protection. A report by the United Nations Environment Programme (UNEP) noted that geologists often face difficulties accessing remote areas for fieldwork due to security concerns and logistical constraints.</w:t>
      </w:r>
    </w:p>
    <w:p>
      <w:pPr>
        <w:pStyle w:val="BodyText"/>
      </w:pPr>
      <w:r>
        <w:t xml:space="preserve">Additionally, there is a gap in public awareness about the importance of geological expertise. This lack of recognition can hinder efforts to integrate geological data into urban planning and disaster risk reduction frameworks. For example, Nairobi’s 2014 landslide incidents revealed shortcomings in geospatial data analysis and community preparedness.</w:t>
      </w:r>
    </w:p>
    <w:bookmarkEnd w:id="23"/>
    <w:bookmarkStart w:id="24" w:name="contributions-to-urban-development"/>
    <w:p>
      <w:pPr>
        <w:pStyle w:val="Heading2"/>
      </w:pPr>
      <w:r>
        <w:t xml:space="preserve">5. Contributions to Urban Development</w:t>
      </w:r>
    </w:p>
    <w:p>
      <w:pPr>
        <w:pStyle w:val="FirstParagraph"/>
      </w:pPr>
      <w:r>
        <w:t xml:space="preserve">Geologists in Nairobi are key players in shaping the city’s infrastructure. Their assessments of soil stability and seismic activity inform the construction of roads, buildings, and bridges. The Nairobi City County Government frequently collaborates with geologists to ensure that development projects adhere to safety standards.</w:t>
      </w:r>
    </w:p>
    <w:p>
      <w:pPr>
        <w:pStyle w:val="BodyText"/>
      </w:pPr>
      <w:r>
        <w:t xml:space="preserve">Moreover, geologists contribute to the management of Nairobi’s waste disposal systems by analyzing landfill sites for potential contamination risks. A case study by the Kenya Institute of Public Policy Research and Analysis (KIPPRA) demonstrated how geological insights helped redesign waste management strategies in the city’s outskirts.</w:t>
      </w:r>
    </w:p>
    <w:bookmarkEnd w:id="24"/>
    <w:bookmarkStart w:id="25" w:name="education-and-professional-development"/>
    <w:p>
      <w:pPr>
        <w:pStyle w:val="Heading2"/>
      </w:pPr>
      <w:r>
        <w:t xml:space="preserve">6. Education and Professional Development</w:t>
      </w:r>
    </w:p>
    <w:p>
      <w:pPr>
        <w:pStyle w:val="FirstParagraph"/>
      </w:pPr>
      <w:r>
        <w:t xml:space="preserve">The demand for skilled geologists in Nairobi has spurred growth in academic programs focused on earth sciences. Institutions such as JKUAT and the University of Nairobi offer specialized courses in geology, equipping students with knowledge tailored to Kenya’s geological landscape. However, literature suggests that there is a need for more hands-on training and industry partnerships to bridge the gap between theoretical education and practical applications.</w:t>
      </w:r>
    </w:p>
    <w:p>
      <w:pPr>
        <w:pStyle w:val="BodyText"/>
      </w:pPr>
      <w:r>
        <w:t xml:space="preserve">Professional organizations like the Geological Society of East Africa (GSEA) play a crucial role in fostering networking opportunities and continuing education for geologists in Nairobi. Their annual conferences often feature discussions on emerging trends, such as the integration of remote sensing technology into geological surveys.</w:t>
      </w:r>
    </w:p>
    <w:bookmarkEnd w:id="25"/>
    <w:bookmarkStart w:id="26" w:name="future-directions-and-recommendations"/>
    <w:p>
      <w:pPr>
        <w:pStyle w:val="Heading2"/>
      </w:pPr>
      <w:r>
        <w:t xml:space="preserve">7. Future Directions and Recommendations</w:t>
      </w:r>
    </w:p>
    <w:p>
      <w:pPr>
        <w:pStyle w:val="FirstParagraph"/>
      </w:pPr>
      <w:r>
        <w:t xml:space="preserve">To enhance the impact of geologists in Nairobi, future research should focus on strengthening interdisciplinary collaborations between geologists, urban planners, and policymakers. Investment in advanced technologies like GIS mapping and AI-driven data analysis could revolutionize how geological challenges are addressed.</w:t>
      </w:r>
    </w:p>
    <w:p>
      <w:pPr>
        <w:pStyle w:val="BodyText"/>
      </w:pPr>
      <w:r>
        <w:t xml:space="preserve">Additionally, increasing public engagement through educational campaigns can elevate the profile of geological work. This would help communities in Nairobi better understand the role of geologists in safeguarding natural resources and mitigating environmental risks.</w:t>
      </w:r>
    </w:p>
    <w:bookmarkEnd w:id="26"/>
    <w:bookmarkStart w:id="27" w:name="conclusion"/>
    <w:p>
      <w:pPr>
        <w:pStyle w:val="Heading2"/>
      </w:pPr>
      <w:r>
        <w:t xml:space="preserve">8. Conclusion</w:t>
      </w:r>
    </w:p>
    <w:p>
      <w:pPr>
        <w:pStyle w:val="FirstParagraph"/>
      </w:pPr>
      <w:r>
        <w:t xml:space="preserve">In conclusion, geologists are indispensable to Kenya Nairobi’s development trajectory, contributing to resource management, environmental sustainability, and urban resilience. A comprehensive literature review reveals both the progress made and the challenges that remain in leveraging geological expertise for the region’s benefit. As Nairobi continues to grow, fostering a deeper appreciation for geology will be critical to ensuring sustainable and equitable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Kenya Nairobi</dc:title>
  <dc:creator/>
  <dc:language>en</dc:language>
  <cp:keywords/>
  <dcterms:created xsi:type="dcterms:W3CDTF">2026-07-24T00:26:02Z</dcterms:created>
  <dcterms:modified xsi:type="dcterms:W3CDTF">2026-07-24T00:26:02Z</dcterms:modified>
</cp:coreProperties>
</file>

<file path=docProps/custom.xml><?xml version="1.0" encoding="utf-8"?>
<Properties xmlns="http://schemas.openxmlformats.org/officeDocument/2006/custom-properties" xmlns:vt="http://schemas.openxmlformats.org/officeDocument/2006/docPropsVTypes"/>
</file>