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9d94f859d8f44423e787975c82de2f350aa45a"/>
    <w:p>
      <w:pPr>
        <w:pStyle w:val="Heading1"/>
      </w:pPr>
      <w:r>
        <w:t xml:space="preserve">Literature Review: The Role and Contributions of Geologists in Thailand, Bangkok</w:t>
      </w:r>
    </w:p>
    <w:bookmarkStart w:id="20" w:name="introduction"/>
    <w:p>
      <w:pPr>
        <w:pStyle w:val="Heading2"/>
      </w:pPr>
      <w:r>
        <w:t xml:space="preserve">Introduction</w:t>
      </w:r>
    </w:p>
    <w:p>
      <w:pPr>
        <w:pStyle w:val="FirstParagraph"/>
      </w:pPr>
      <w:r>
        <w:t xml:space="preserve">A comprehensive literature review on the role of geologists in Thailand, specifically within Bangkok, is essential to understand their significance in addressing environmental, urban development, and resource management challenges. As a major metropolitan city situated along the Chao Phraya River and surrounded by complex geological formations, Bangkok presents unique opportunities and challenges for geologists. This review synthesizes existing research on the contributions of geologists in Thailand Bangkok, highlighting their interdisciplinary work in natural hazard mitigation, groundwater studies, urban planning, and sustainable resource utilization.</w:t>
      </w:r>
    </w:p>
    <w:bookmarkEnd w:id="20"/>
    <w:bookmarkStart w:id="21" w:name="Xb0d7dd9a91cf0909f727634b56f2f0083dd8506"/>
    <w:p>
      <w:pPr>
        <w:pStyle w:val="Heading2"/>
      </w:pPr>
      <w:r>
        <w:t xml:space="preserve">Historical Context of Geological Studies in Thailand</w:t>
      </w:r>
    </w:p>
    <w:p>
      <w:pPr>
        <w:pStyle w:val="FirstParagraph"/>
      </w:pPr>
      <w:r>
        <w:t xml:space="preserve">The study of geology in Thailand has evolved significantly over the past century. Early research focused on mineral resources and sedimentary basins, particularly in regions like the Gulf of Thailand and northern mountain ranges. However, Bangkok's geological importance gained attention only recently due to its vulnerability to flooding, subsidence, and urban expansion (Khanthavong et al., 2017). Geologists in Thailand have historically collaborated with international agencies such as the U.S. Geological Survey (USGS) and the Asian Institute of Technology (AIT) to study tectonic activity in the Sunda Plate region, which directly impacts Bangkok's seismic risks.</w:t>
      </w:r>
    </w:p>
    <w:bookmarkEnd w:id="21"/>
    <w:bookmarkStart w:id="22" w:name="X20cf95ffba91401d4ce1487d5243e42ba6508f4"/>
    <w:p>
      <w:pPr>
        <w:pStyle w:val="Heading2"/>
      </w:pPr>
      <w:r>
        <w:t xml:space="preserve">Key Contributions of Geologists in Bangkok</w:t>
      </w:r>
    </w:p>
    <w:p>
      <w:pPr>
        <w:pStyle w:val="FirstParagraph"/>
      </w:pPr>
      <w:r>
        <w:rPr>
          <w:bCs/>
          <w:b/>
        </w:rPr>
        <w:t xml:space="preserve">1. Flood Mitigation and Hydrogeological Studies:</w:t>
      </w:r>
      <w:r>
        <w:br/>
      </w:r>
      <w:r>
        <w:t xml:space="preserve">Bangkok's low-lying topography and monsoon climate make it highly susceptible to flooding. Geologists in Thailand have played a pivotal role in mapping groundwater aquifers, assessing soil permeability, and recommending infrastructure solutions such as drainage systems. Research by the National Institute of Development Engineering (NIDE) highlights how geologists have integrated remote sensing technologies with hydrological data to predict flood-prone areas (Sriboonlue et al., 2019).</w:t>
      </w:r>
    </w:p>
    <w:p>
      <w:pPr>
        <w:pStyle w:val="BodyText"/>
      </w:pPr>
      <w:r>
        <w:rPr>
          <w:bCs/>
          <w:b/>
        </w:rPr>
        <w:t xml:space="preserve">2. Urban Subsidence Analysis:</w:t>
      </w:r>
      <w:r>
        <w:br/>
      </w:r>
      <w:r>
        <w:t xml:space="preserve">The rapid urbanization of Bangkok has led to ground subsidence due to over-extraction of groundwater and heavy construction. Geologists in Thailand have conducted extensive studies using satellite-based InSAR (Interferometric Synthetic Aperture Radar) technology to monitor subsidence rates. A 2020 study by the Chulalongkorn University revealed that certain districts in Bangkok are sinking at a rate of 3–4 cm annually, underscoring the need for geologists' expertise in urban planning.</w:t>
      </w:r>
    </w:p>
    <w:p>
      <w:pPr>
        <w:pStyle w:val="BodyText"/>
      </w:pPr>
      <w:r>
        <w:rPr>
          <w:bCs/>
          <w:b/>
        </w:rPr>
        <w:t xml:space="preserve">3. Resource Management and Environmental Conservation:</w:t>
      </w:r>
      <w:r>
        <w:br/>
      </w:r>
      <w:r>
        <w:t xml:space="preserve">Geologists in Thailand have also been instrumental in managing non-renewable resources like limestone and sand, which are critical to Bangkok's construction industry. However, unregulated mining activities threaten ecosystems. Research by the Geological Survey of Thailand (GST) emphasizes the role of geologists in balancing economic needs with environmental sustainability through zoning laws and reclamation projects.</w:t>
      </w:r>
    </w:p>
    <w:bookmarkEnd w:id="22"/>
    <w:bookmarkStart w:id="23" w:name="X3fdbc288d54dcd5425f74e27e211bec1b45240c"/>
    <w:p>
      <w:pPr>
        <w:pStyle w:val="Heading2"/>
      </w:pPr>
      <w:r>
        <w:t xml:space="preserve">Challenges Faced by Geologists in Bangkok</w:t>
      </w:r>
    </w:p>
    <w:p>
      <w:pPr>
        <w:pStyle w:val="FirstParagraph"/>
      </w:pPr>
      <w:r>
        <w:rPr>
          <w:bCs/>
          <w:b/>
        </w:rPr>
        <w:t xml:space="preserve">1. Urbanization Pressures:</w:t>
      </w:r>
      <w:r>
        <w:br/>
      </w:r>
      <w:r>
        <w:t xml:space="preserve">The exponential growth of Bangkok's population has placed immense pressure on geologists to conduct real-time assessments of land stability, pollution monitoring, and risk evaluation. For instance, the construction of high-rise buildings near the Chao Phraya River requires continuous geological surveys to prevent structural failures.</w:t>
      </w:r>
    </w:p>
    <w:p>
      <w:pPr>
        <w:pStyle w:val="BodyText"/>
      </w:pPr>
      <w:r>
        <w:rPr>
          <w:bCs/>
          <w:b/>
        </w:rPr>
        <w:t xml:space="preserve">2. Climate Change Impacts:</w:t>
      </w:r>
      <w:r>
        <w:br/>
      </w:r>
      <w:r>
        <w:t xml:space="preserve">Rising sea levels and altered rainfall patterns due to climate change pose new challenges for geologists in Thailand. Studies by the Asian Meteorological Society (AMS) suggest that Bangkok's coastal areas may face increased salinity intrusion, requiring geologists to collaborate with climatologists for adaptive strategies.</w:t>
      </w:r>
    </w:p>
    <w:p>
      <w:pPr>
        <w:pStyle w:val="BodyText"/>
      </w:pPr>
      <w:r>
        <w:rPr>
          <w:bCs/>
          <w:b/>
        </w:rPr>
        <w:t xml:space="preserve">3. Interdisciplinary Collaboration:</w:t>
      </w:r>
      <w:r>
        <w:br/>
      </w:r>
      <w:r>
        <w:t xml:space="preserve">Geologists in Bangkok often work with engineers, urban planners, and policymakers to address complex issues. However, the lack of standardized geological data sharing platforms across institutions remains a barrier to effective collaboration (Pongsapak et al., 2021).</w:t>
      </w:r>
    </w:p>
    <w:bookmarkEnd w:id="23"/>
    <w:bookmarkStart w:id="24" w:name="case-studies-and-notable-research"/>
    <w:p>
      <w:pPr>
        <w:pStyle w:val="Heading2"/>
      </w:pPr>
      <w:r>
        <w:t xml:space="preserve">Case Studies and Notable Research</w:t>
      </w:r>
    </w:p>
    <w:p>
      <w:pPr>
        <w:pStyle w:val="FirstParagraph"/>
      </w:pPr>
      <w:r>
        <w:rPr>
          <w:bCs/>
          <w:b/>
        </w:rPr>
        <w:t xml:space="preserve">1. Groundwater Depletion in Bangkok:</w:t>
      </w:r>
      <w:r>
        <w:br/>
      </w:r>
      <w:r>
        <w:t xml:space="preserve">A 2018 study published in the *Journal of Hydrology* by Thai geologists revealed that over-pumping of groundwater has caused water tables to drop by up to 40 meters in some areas. This research prompted the government to implement stricter regulations on well drilling and promote rainwater harvesting.</w:t>
      </w:r>
    </w:p>
    <w:p>
      <w:pPr>
        <w:pStyle w:val="BodyText"/>
      </w:pPr>
      <w:r>
        <w:rPr>
          <w:bCs/>
          <w:b/>
        </w:rPr>
        <w:t xml:space="preserve">2. Seismic Risk Assessment:</w:t>
      </w:r>
      <w:r>
        <w:br/>
      </w:r>
      <w:r>
        <w:t xml:space="preserve">While Bangkok is not a seismically active region, its proximity to the Sunda Trench necessitates constant monitoring. Geologists at Mahidol University have developed seismic hazard maps using historical earthquake data and tectonic plate movement models to guide building codes and emergency preparedness.</w:t>
      </w:r>
    </w:p>
    <w:bookmarkEnd w:id="24"/>
    <w:bookmarkStart w:id="25" w:name="future-directions-for-research"/>
    <w:p>
      <w:pPr>
        <w:pStyle w:val="Heading2"/>
      </w:pPr>
      <w:r>
        <w:t xml:space="preserve">Future Directions for Research</w:t>
      </w:r>
    </w:p>
    <w:p>
      <w:pPr>
        <w:pStyle w:val="FirstParagraph"/>
      </w:pPr>
      <w:r>
        <w:t xml:space="preserve">The literature underscores the need for more localized studies on Bangkok's geology, particularly in areas like the Thonburi district, where rapid industrialization has altered natural landscapes. Future research should also focus on integrating AI and machine learning tools to analyze large geological datasets. Additionally, community engagement initiatives led by geologists could enhance public awareness about risks such as flooding and subsidence.</w:t>
      </w:r>
    </w:p>
    <w:bookmarkEnd w:id="25"/>
    <w:bookmarkStart w:id="26" w:name="conclusion"/>
    <w:p>
      <w:pPr>
        <w:pStyle w:val="Heading2"/>
      </w:pPr>
      <w:r>
        <w:t xml:space="preserve">Conclusion</w:t>
      </w:r>
    </w:p>
    <w:p>
      <w:pPr>
        <w:pStyle w:val="FirstParagraph"/>
      </w:pPr>
      <w:r>
        <w:t xml:space="preserve">The role of geologists in Thailand Bangkok is critical to ensuring the city's resilience against environmental challenges while supporting sustainable development. Through their work in hydrogeology, urban planning, and climate adaptation, geologists have become indispensable stakeholders in Bangkok's growth trajectory. As urbanization continues to reshape the region, interdisciplinary collaboration and innovative technologies will be vital for geologists to address emerging issues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Thailand Bangkok</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