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e867db39844d78264a89b1f61b1dbb9bde14e5c"/>
    <w:p>
      <w:pPr>
        <w:pStyle w:val="Heading1"/>
      </w:pPr>
      <w:r>
        <w:t xml:space="preserve">Literature Review: The Role of Geologists in the United States San Francisco</w:t>
      </w:r>
    </w:p>
    <w:p>
      <w:pPr>
        <w:pStyle w:val="FirstParagraph"/>
      </w:pPr>
      <w:r>
        <w:t xml:space="preserve">This Literature Review explores the contributions and research focus of geologists operating within the unique geological and environmental context of</w:t>
      </w:r>
      <w:r>
        <w:t xml:space="preserve"> </w:t>
      </w:r>
      <w:r>
        <w:rPr>
          <w:bCs/>
          <w:b/>
        </w:rPr>
        <w:t xml:space="preserve">United States San Francisco</w:t>
      </w:r>
      <w:r>
        <w:t xml:space="preserve">. As a city situated on the Pacific Ring of Fire, San Francisco presents a dynamic interplay between tectonic activity, coastal erosion, and urban development—factors that have long shaped the work of geologists in this region. This review synthesizes existing scholarly works to highlight key themes, challenges, and advancements in geological research specific to San Francisco.</w:t>
      </w:r>
    </w:p>
    <w:bookmarkStart w:id="20" w:name="Xca01024245c81e78bc1450309ebd7364a781f12"/>
    <w:p>
      <w:pPr>
        <w:pStyle w:val="Heading2"/>
      </w:pPr>
      <w:r>
        <w:t xml:space="preserve">1. Historical Context of Geology in San Francisco</w:t>
      </w:r>
    </w:p>
    <w:p>
      <w:pPr>
        <w:pStyle w:val="FirstParagraph"/>
      </w:pPr>
      <w:r>
        <w:t xml:space="preserve">The study of geology in</w:t>
      </w:r>
      <w:r>
        <w:t xml:space="preserve"> </w:t>
      </w:r>
      <w:r>
        <w:rPr>
          <w:bCs/>
          <w:b/>
        </w:rPr>
        <w:t xml:space="preserve">United States San Francisco</w:t>
      </w:r>
      <w:r>
        <w:t xml:space="preserve"> </w:t>
      </w:r>
      <w:r>
        <w:t xml:space="preserve">has been deeply influenced by its geographical location at the convergence of the Pacific Plate and the North American Plate. Early 20th-century literature, such as works by John Muir and Frank Schmieder (1935), documented the region’s complex geological history, including the formation of Mount Diablo’s basaltic hills and San Francisco Bay’s sedimentary deposits. These foundational studies laid the groundwork for modern geologists to investigate seismic risks, volcanic activity, and coastal geomorphology in the area.</w:t>
      </w:r>
    </w:p>
    <w:p>
      <w:pPr>
        <w:pStyle w:val="BodyText"/>
      </w:pPr>
      <w:r>
        <w:t xml:space="preserve">San Francisco’s infamous 1906 earthquake further solidified the city as a focal point for geological research. Scholars like Harry Fielding Reid (1910) analyzed the event to develop the theory of elastic rebound, which remains central to understanding plate tectonics. This period marked a shift in</w:t>
      </w:r>
      <w:r>
        <w:t xml:space="preserve"> </w:t>
      </w:r>
      <w:r>
        <w:rPr>
          <w:bCs/>
          <w:b/>
        </w:rPr>
        <w:t xml:space="preserve">Geologist</w:t>
      </w:r>
      <w:r>
        <w:t xml:space="preserve"> </w:t>
      </w:r>
      <w:r>
        <w:t xml:space="preserve">priorities, emphasizing hazard mitigation and urban planning in seismically active zones.</w:t>
      </w:r>
    </w:p>
    <w:bookmarkEnd w:id="20"/>
    <w:bookmarkStart w:id="21" w:name="X35b04523d2decf11710c660785f6b4cb14df487"/>
    <w:p>
      <w:pPr>
        <w:pStyle w:val="Heading2"/>
      </w:pPr>
      <w:r>
        <w:t xml:space="preserve">2. Educational Institutions and Research Centers</w:t>
      </w:r>
    </w:p>
    <w:p>
      <w:pPr>
        <w:pStyle w:val="FirstParagraph"/>
      </w:pPr>
      <w:r>
        <w:t xml:space="preserve">In recent decades, San Francisco has become a hub for geological education and research, with institutions such as the University of California, Berkeley (UCB), the United States Geological Survey (USGS) Western Region Office, and local academic programs contributing to the field. UCB’s Department of Earth and Planetary Science has produced extensive literature on San Francisco’s geology, including studies on fault lines like the San Andreas and Hayward Faults. These institutions have also collaborated with</w:t>
      </w:r>
      <w:r>
        <w:t xml:space="preserve"> </w:t>
      </w:r>
      <w:r>
        <w:rPr>
          <w:bCs/>
          <w:b/>
        </w:rPr>
        <w:t xml:space="preserve">Geologist</w:t>
      </w:r>
      <w:r>
        <w:t xml:space="preserve">s in the Bay Area to develop predictive models for earthquakes and landslides.</w:t>
      </w:r>
    </w:p>
    <w:p>
      <w:pPr>
        <w:pStyle w:val="BodyText"/>
      </w:pPr>
      <w:r>
        <w:t xml:space="preserve">The USGS has been instrumental in publishing datasets related to seismic activity, groundwater flow, and coastal erosion in San Francisco. For example, a 2018 report by the USGS detailed how rising sea levels threaten the city’s coastline, requiring interdisciplinary collaboration between</w:t>
      </w:r>
      <w:r>
        <w:t xml:space="preserve"> </w:t>
      </w:r>
      <w:r>
        <w:rPr>
          <w:bCs/>
          <w:b/>
        </w:rPr>
        <w:t xml:space="preserve">Geologist</w:t>
      </w:r>
      <w:r>
        <w:t xml:space="preserve">s and urban planners.</w:t>
      </w:r>
    </w:p>
    <w:bookmarkEnd w:id="21"/>
    <w:bookmarkStart w:id="22" w:name="Xa79ecf966a3cd3da271269c3ac6084ad40a3301"/>
    <w:p>
      <w:pPr>
        <w:pStyle w:val="Heading2"/>
      </w:pPr>
      <w:r>
        <w:t xml:space="preserve">3. Key Research Themes in San Francisco’s Geology</w:t>
      </w:r>
    </w:p>
    <w:p>
      <w:pPr>
        <w:pStyle w:val="FirstParagraph"/>
      </w:pPr>
      <w:r>
        <w:rPr>
          <w:bCs/>
          <w:b/>
        </w:rPr>
        <w:t xml:space="preserve">Literature Review</w:t>
      </w:r>
      <w:r>
        <w:t xml:space="preserve"> </w:t>
      </w:r>
      <w:r>
        <w:t xml:space="preserve">on San Francisco geology consistently identifies three key research themes: seismic hazard analysis, coastal vulnerability, and urban geological challenges.</w:t>
      </w:r>
    </w:p>
    <w:p>
      <w:pPr>
        <w:numPr>
          <w:ilvl w:val="0"/>
          <w:numId w:val="1001"/>
        </w:numPr>
        <w:pStyle w:val="Compact"/>
      </w:pPr>
      <w:r>
        <w:rPr>
          <w:bCs/>
          <w:b/>
        </w:rPr>
        <w:t xml:space="preserve">Seismic Hazard Analysis:</w:t>
      </w:r>
      <w:r>
        <w:t xml:space="preserve"> </w:t>
      </w:r>
      <w:r>
        <w:t xml:space="preserve">Studies such as those by K. S. Hsieh and colleagues (2015) have focused on the probabilistic risk of major earthquakes in the San Francisco Bay Area. These analyses incorporate data from historical quakes, fault mapping, and GPS monitoring to guide infrastructure planning.</w:t>
      </w:r>
    </w:p>
    <w:p>
      <w:pPr>
        <w:numPr>
          <w:ilvl w:val="0"/>
          <w:numId w:val="1001"/>
        </w:numPr>
        <w:pStyle w:val="Compact"/>
      </w:pPr>
      <w:r>
        <w:rPr>
          <w:bCs/>
          <w:b/>
        </w:rPr>
        <w:t xml:space="preserve">Coastal Vulnerability:</w:t>
      </w:r>
      <w:r>
        <w:t xml:space="preserve"> </w:t>
      </w:r>
      <w:r>
        <w:t xml:space="preserve">Research by J. L. Haines (2017) examines how rising sea levels and erosion threaten San Francisco’s coastal areas, including the Golden Gate Strait.</w:t>
      </w:r>
      <w:r>
        <w:t xml:space="preserve"> </w:t>
      </w:r>
      <w:r>
        <w:rPr>
          <w:bCs/>
          <w:b/>
        </w:rPr>
        <w:t xml:space="preserve">Geologist</w:t>
      </w:r>
      <w:r>
        <w:t xml:space="preserve">s have used sediment core samples and LiDAR technology to assess long-term changes in the coastline.</w:t>
      </w:r>
    </w:p>
    <w:p>
      <w:pPr>
        <w:numPr>
          <w:ilvl w:val="0"/>
          <w:numId w:val="1001"/>
        </w:numPr>
        <w:pStyle w:val="Compact"/>
      </w:pPr>
      <w:r>
        <w:rPr>
          <w:bCs/>
          <w:b/>
        </w:rPr>
        <w:t xml:space="preserve">Urban Geological Challenges:</w:t>
      </w:r>
      <w:r>
        <w:t xml:space="preserve"> </w:t>
      </w:r>
      <w:r>
        <w:t xml:space="preserve">The integration of geological data into urban development is a recurring focus. A 2020 paper by M. R. Thompson highlighted how soil liquefaction risks during earthquakes necessitate specialized building codes in San Francisco’s downtown areas.</w:t>
      </w:r>
    </w:p>
    <w:bookmarkEnd w:id="22"/>
    <w:bookmarkStart w:id="23" w:name="X0da6eca8f6beaacc5a02ad6c7f1f65592ddf4b2"/>
    <w:p>
      <w:pPr>
        <w:pStyle w:val="Heading2"/>
      </w:pPr>
      <w:r>
        <w:t xml:space="preserve">4. Technological Advancements and Challenges</w:t>
      </w:r>
    </w:p>
    <w:p>
      <w:pPr>
        <w:pStyle w:val="FirstParagraph"/>
      </w:pPr>
      <w:r>
        <w:t xml:space="preserve">Modern</w:t>
      </w:r>
      <w:r>
        <w:t xml:space="preserve"> </w:t>
      </w:r>
      <w:r>
        <w:rPr>
          <w:bCs/>
          <w:b/>
        </w:rPr>
        <w:t xml:space="preserve">Geologist</w:t>
      </w:r>
      <w:r>
        <w:t xml:space="preserve">s in San Francisco benefit from advanced technologies such as 3D seismic imaging, remote sensing, and drone-based topographic surveys. These tools have improved the accuracy of fault mapping and hazard assessments. However, challenges remain in applying these techniques to dense urban environments where access to field sites is limited. For instance, a 2019 study by the American Geophysical Union noted that urban sprawl in San Francisco complicates subsurface investigations.</w:t>
      </w:r>
    </w:p>
    <w:p>
      <w:pPr>
        <w:pStyle w:val="BodyText"/>
      </w:pPr>
      <w:r>
        <w:t xml:space="preserve">Additionally, climate change has introduced new variables into geological research.</w:t>
      </w:r>
      <w:r>
        <w:t xml:space="preserve"> </w:t>
      </w:r>
      <w:r>
        <w:rPr>
          <w:bCs/>
          <w:b/>
        </w:rPr>
        <w:t xml:space="preserve">Literature Review</w:t>
      </w:r>
      <w:r>
        <w:t xml:space="preserve"> </w:t>
      </w:r>
      <w:r>
        <w:t xml:space="preserve">sources suggest that rising temperatures and changing precipitation patterns may alter erosion rates and groundwater flow, requiring geologists to adapt their models.</w:t>
      </w:r>
    </w:p>
    <w:bookmarkEnd w:id="23"/>
    <w:bookmarkStart w:id="24" w:name="Xe6d7292d67d8ad0a1f9f8a9be1080147097f441"/>
    <w:p>
      <w:pPr>
        <w:pStyle w:val="Heading2"/>
      </w:pPr>
      <w:r>
        <w:t xml:space="preserve">5. Case Studies of Notable Research Projects</w:t>
      </w:r>
    </w:p>
    <w:p>
      <w:pPr>
        <w:pStyle w:val="FirstParagraph"/>
      </w:pPr>
      <w:r>
        <w:rPr>
          <w:bCs/>
          <w:b/>
        </w:rPr>
        <w:t xml:space="preserve">Literature Review</w:t>
      </w:r>
      <w:r>
        <w:t xml:space="preserve"> </w:t>
      </w:r>
      <w:r>
        <w:t xml:space="preserve">highlights several case studies that exemplify the work of</w:t>
      </w:r>
      <w:r>
        <w:t xml:space="preserve"> </w:t>
      </w:r>
      <w:r>
        <w:rPr>
          <w:bCs/>
          <w:b/>
        </w:rPr>
        <w:t xml:space="preserve">Geologist</w:t>
      </w:r>
      <w:r>
        <w:t xml:space="preserve">s in San Francisco:</w:t>
      </w:r>
    </w:p>
    <w:p>
      <w:pPr>
        <w:numPr>
          <w:ilvl w:val="0"/>
          <w:numId w:val="1002"/>
        </w:numPr>
        <w:pStyle w:val="Compact"/>
      </w:pPr>
      <w:r>
        <w:rPr>
          <w:iCs/>
          <w:i/>
        </w:rPr>
        <w:t xml:space="preserve">The 1989 Loma Prieta Earthquake Study:</w:t>
      </w:r>
      <w:r>
        <w:t xml:space="preserve"> </w:t>
      </w:r>
      <w:r>
        <w:t xml:space="preserve">This event, which caused significant damage to San Francisco’s infrastructure, spurred research into soil liquefaction and building resilience. Studies published in the</w:t>
      </w:r>
      <w:r>
        <w:t xml:space="preserve"> </w:t>
      </w:r>
      <w:r>
        <w:rPr>
          <w:iCs/>
          <w:i/>
        </w:rPr>
        <w:t xml:space="preserve">Bulletin of the Seismological Society of America</w:t>
      </w:r>
      <w:r>
        <w:t xml:space="preserve"> </w:t>
      </w:r>
      <w:r>
        <w:t xml:space="preserve">provided critical insights for future seismic retrofitting projects.</w:t>
      </w:r>
    </w:p>
    <w:p>
      <w:pPr>
        <w:numPr>
          <w:ilvl w:val="0"/>
          <w:numId w:val="1002"/>
        </w:numPr>
        <w:pStyle w:val="Compact"/>
      </w:pPr>
      <w:r>
        <w:rPr>
          <w:iCs/>
          <w:i/>
        </w:rPr>
        <w:t xml:space="preserve">The Bay Area Rapid Transit (BART) Seismic Retrofit:</w:t>
      </w:r>
      <w:r>
        <w:t xml:space="preserve"> </w:t>
      </w:r>
      <w:r>
        <w:t xml:space="preserve">Geologists collaborated with engineers to assess earthquake risks along BART lines, leading to a $3 billion retrofit project aimed at improving public safety.</w:t>
      </w:r>
    </w:p>
    <w:p>
      <w:pPr>
        <w:numPr>
          <w:ilvl w:val="0"/>
          <w:numId w:val="1002"/>
        </w:numPr>
        <w:pStyle w:val="Compact"/>
      </w:pPr>
      <w:r>
        <w:rPr>
          <w:iCs/>
          <w:i/>
        </w:rPr>
        <w:t xml:space="preserve">Coastal Restoration Projects in the Marin Headlands:</w:t>
      </w:r>
      <w:r>
        <w:t xml:space="preserve"> </w:t>
      </w:r>
      <w:r>
        <w:t xml:space="preserve">Research led by the California Academy of Sciences has focused on restoring native vegetation and stabilizing cliffs in this ecologically sensitive area, blending geological and environmental science.</w:t>
      </w:r>
    </w:p>
    <w:bookmarkEnd w:id="24"/>
    <w:bookmarkStart w:id="25" w:name="X7411b5322d9890636e71ac4c5c55efdfadf58d3"/>
    <w:p>
      <w:pPr>
        <w:pStyle w:val="Heading2"/>
      </w:pPr>
      <w:r>
        <w:t xml:space="preserve">6. Future Directions for Geology Research in San Francisco</w:t>
      </w:r>
    </w:p>
    <w:p>
      <w:pPr>
        <w:pStyle w:val="FirstParagraph"/>
      </w:pPr>
      <w:r>
        <w:t xml:space="preserve">Emerging trends suggest that</w:t>
      </w:r>
      <w:r>
        <w:t xml:space="preserve"> </w:t>
      </w:r>
      <w:r>
        <w:rPr>
          <w:bCs/>
          <w:b/>
        </w:rPr>
        <w:t xml:space="preserve">Literature Review</w:t>
      </w:r>
      <w:r>
        <w:t xml:space="preserve">s will increasingly emphasize interdisciplinary approaches, combining geology with climate science, urban planning, and public policy. For example, the 2021 San Francisco Climate Action Plan includes provisions for geological assessments to guide sustainable development.</w:t>
      </w:r>
    </w:p>
    <w:p>
      <w:pPr>
        <w:pStyle w:val="BodyText"/>
      </w:pPr>
      <w:r>
        <w:rPr>
          <w:bCs/>
          <w:b/>
        </w:rPr>
        <w:t xml:space="preserve">Geologist</w:t>
      </w:r>
      <w:r>
        <w:t xml:space="preserve">s are also expected to play a critical role in educating the public about seismic risks and coastal changes. Initiatives like the “Earthquake Preparedness Week” organized by the City of San Francisco highlight the growing importance of community engagement in geological research.</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Literature Review</w:t>
      </w:r>
      <w:r>
        <w:t xml:space="preserve"> </w:t>
      </w:r>
      <w:r>
        <w:t xml:space="preserve">underscores that geologists operating in</w:t>
      </w:r>
      <w:r>
        <w:t xml:space="preserve"> </w:t>
      </w:r>
      <w:r>
        <w:rPr>
          <w:bCs/>
          <w:b/>
        </w:rPr>
        <w:t xml:space="preserve">United States San Francisco</w:t>
      </w:r>
      <w:r>
        <w:t xml:space="preserve"> </w:t>
      </w:r>
      <w:r>
        <w:t xml:space="preserve">face both unique challenges and opportunities due to the city’s complex geological setting. Their work spans from seismic hazard analysis to coastal resilience planning, reflecting the dynamic interplay between natural processes and urban development. As climate change and population growth continue to shape the region, geologists will remain pivotal in ensuring the safety and sustainability of San Francisco’s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United States San Francisco</dc:title>
  <dc:creator/>
  <dc:language>en</dc:language>
  <cp:keywords/>
  <dcterms:created xsi:type="dcterms:W3CDTF">2026-07-24T13:17:02Z</dcterms:created>
  <dcterms:modified xsi:type="dcterms:W3CDTF">2026-07-24T13:17:02Z</dcterms:modified>
</cp:coreProperties>
</file>

<file path=docProps/custom.xml><?xml version="1.0" encoding="utf-8"?>
<Properties xmlns="http://schemas.openxmlformats.org/officeDocument/2006/custom-properties" xmlns:vt="http://schemas.openxmlformats.org/officeDocument/2006/docPropsVTypes"/>
</file>