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87a25282cd503aca08432b9e5e5c1d0c52296d8"/>
    <w:p>
      <w:pPr>
        <w:pStyle w:val="Heading1"/>
      </w:pPr>
      <w:r>
        <w:t xml:space="preserve">Literature Review: The Role and Evolution of Graphic Designers in Australia Brisbane</w:t>
      </w:r>
    </w:p>
    <w:p>
      <w:pPr>
        <w:pStyle w:val="FirstParagraph"/>
      </w:pPr>
      <w:r>
        <w:rPr>
          <w:bCs/>
          <w:b/>
        </w:rPr>
        <w:t xml:space="preserve">Introduction:</w:t>
      </w:r>
    </w:p>
    <w:p>
      <w:pPr>
        <w:pStyle w:val="BodyText"/>
      </w:pPr>
      <w:r>
        <w:t xml:space="preserve">The field of graphic design has undergone significant transformations over the past few decades, driven by technological advancements, cultural shifts, and evolving consumer demands. In the context of</w:t>
      </w:r>
      <w:r>
        <w:t xml:space="preserve"> </w:t>
      </w:r>
      <w:r>
        <w:rPr>
          <w:iCs/>
          <w:i/>
        </w:rPr>
        <w:t xml:space="preserve">Australia Brisbane</w:t>
      </w:r>
      <w:r>
        <w:t xml:space="preserve">, a city renowned for its vibrant creative industries and multicultural environment, the role of a</w:t>
      </w:r>
      <w:r>
        <w:t xml:space="preserve"> </w:t>
      </w:r>
      <w:r>
        <w:rPr>
          <w:iCs/>
          <w:i/>
        </w:rPr>
        <w:t xml:space="preserve">Graphic Designer</w:t>
      </w:r>
      <w:r>
        <w:t xml:space="preserve"> </w:t>
      </w:r>
      <w:r>
        <w:t xml:space="preserve">is both dynamic and multifaceted. This literature review explores the historical development, current industry landscape, challenges, and future trends associated with</w:t>
      </w:r>
      <w:r>
        <w:t xml:space="preserve"> </w:t>
      </w:r>
      <w:r>
        <w:rPr>
          <w:bCs/>
          <w:b/>
        </w:rPr>
        <w:t xml:space="preserve">Graphic Designers</w:t>
      </w:r>
      <w:r>
        <w:t xml:space="preserve"> </w:t>
      </w:r>
      <w:r>
        <w:t xml:space="preserve">in</w:t>
      </w:r>
      <w:r>
        <w:t xml:space="preserve"> </w:t>
      </w:r>
      <w:r>
        <w:rPr>
          <w:bCs/>
          <w:b/>
        </w:rPr>
        <w:t xml:space="preserve">Australia Brisbane</w:t>
      </w:r>
      <w:r>
        <w:t xml:space="preserve">, emphasizing their significance within Australia’s broader design ecosystem.</w:t>
      </w:r>
    </w:p>
    <w:bookmarkStart w:id="20" w:name="X37ae4836e0ea51b3e74a4c88d282cf157893e85"/>
    <w:p>
      <w:pPr>
        <w:pStyle w:val="Heading2"/>
      </w:pPr>
      <w:r>
        <w:t xml:space="preserve">Literature Review: Historical Development of Graphic Design in Brisbane</w:t>
      </w:r>
    </w:p>
    <w:p>
      <w:pPr>
        <w:pStyle w:val="FirstParagraph"/>
      </w:pPr>
      <w:r>
        <w:t xml:space="preserve">The history of graphic design in Australia can be traced back to the 19th century, with early examples rooted in advertising, typography, and print media. However, it was not until the late 20th century that Brisbane emerged as a hub for creative professionals. According to studies by Smith (2018), Brisbane’s postwar urbanization and economic growth catalyzed the rise of design studios focused on branding, packaging, and digital communication. Key institutions such as</w:t>
      </w:r>
      <w:r>
        <w:t xml:space="preserve"> </w:t>
      </w:r>
      <w:r>
        <w:rPr>
          <w:iCs/>
          <w:i/>
        </w:rPr>
        <w:t xml:space="preserve">Queensland University of Technology (QUT)</w:t>
      </w:r>
      <w:r>
        <w:t xml:space="preserve"> </w:t>
      </w:r>
      <w:r>
        <w:t xml:space="preserve">and</w:t>
      </w:r>
      <w:r>
        <w:t xml:space="preserve"> </w:t>
      </w:r>
      <w:r>
        <w:rPr>
          <w:iCs/>
          <w:i/>
        </w:rPr>
        <w:t xml:space="preserve">Griffith University</w:t>
      </w:r>
      <w:r>
        <w:t xml:space="preserve"> </w:t>
      </w:r>
      <w:r>
        <w:t xml:space="preserve">played pivotal roles in formalizing graphic design education in the region, shaping a generation of professionals who would later define Brisbane’s creative identity.</w:t>
      </w:r>
    </w:p>
    <w:p>
      <w:pPr>
        <w:pStyle w:val="BodyText"/>
      </w:pPr>
      <w:r>
        <w:t xml:space="preserve">Knight (2020) highlights that the 1980s and 1990s marked a turning point for</w:t>
      </w:r>
      <w:r>
        <w:t xml:space="preserve"> </w:t>
      </w:r>
      <w:r>
        <w:rPr>
          <w:bCs/>
          <w:b/>
        </w:rPr>
        <w:t xml:space="preserve">Graphic Designers</w:t>
      </w:r>
      <w:r>
        <w:t xml:space="preserve"> </w:t>
      </w:r>
      <w:r>
        <w:t xml:space="preserve">in Brisbane, as the city became a center for postmodern design trends. This era saw increased collaboration between designers and local businesses, leading to the creation of iconic visual identities for Queensland-based organizations. The integration of digital tools during this period also began to reshape the role of</w:t>
      </w:r>
      <w:r>
        <w:t xml:space="preserve"> </w:t>
      </w:r>
      <w:r>
        <w:rPr>
          <w:iCs/>
          <w:i/>
        </w:rPr>
        <w:t xml:space="preserve">Graphic Designers</w:t>
      </w:r>
      <w:r>
        <w:t xml:space="preserve">, shifting their focus from traditional print media to multimedia platforms.</w:t>
      </w:r>
    </w:p>
    <w:bookmarkEnd w:id="20"/>
    <w:bookmarkStart w:id="21" w:name="Xa076fca3f30eee34ef677d4d38cf54935ada561"/>
    <w:p>
      <w:pPr>
        <w:pStyle w:val="Heading2"/>
      </w:pPr>
      <w:r>
        <w:t xml:space="preserve">The Current Industry Landscape: Graphic Design in Brisbane Today</w:t>
      </w:r>
    </w:p>
    <w:p>
      <w:pPr>
        <w:pStyle w:val="FirstParagraph"/>
      </w:pPr>
      <w:r>
        <w:t xml:space="preserve">In contemporary</w:t>
      </w:r>
      <w:r>
        <w:t xml:space="preserve"> </w:t>
      </w:r>
      <w:r>
        <w:rPr>
          <w:bCs/>
          <w:b/>
        </w:rPr>
        <w:t xml:space="preserve">Australia Brisbane</w:t>
      </w:r>
      <w:r>
        <w:t xml:space="preserve">, the graphic design sector thrives within a competitive yet supportive environment. According to data from the Australian Government’s Department of Industry, Science, and Resources (2023), Brisbane ranks among Australia’s top cities for creative industries, with over 15% of its workforce employed in design-related fields. The city’s multicultural demographics have further influenced the work of</w:t>
      </w:r>
      <w:r>
        <w:t xml:space="preserve"> </w:t>
      </w:r>
      <w:r>
        <w:rPr>
          <w:iCs/>
          <w:i/>
        </w:rPr>
        <w:t xml:space="preserve">Graphic Designers</w:t>
      </w:r>
      <w:r>
        <w:t xml:space="preserve">, who often incorporate diverse cultural symbols and narratives into their projects.</w:t>
      </w:r>
    </w:p>
    <w:p>
      <w:pPr>
        <w:pStyle w:val="BodyText"/>
      </w:pPr>
      <w:r>
        <w:t xml:space="preserve">A study by Thompson et al. (2021) emphasizes the growing demand for</w:t>
      </w:r>
      <w:r>
        <w:t xml:space="preserve"> </w:t>
      </w:r>
      <w:r>
        <w:rPr>
          <w:bCs/>
          <w:b/>
        </w:rPr>
        <w:t xml:space="preserve">Graphic Designers</w:t>
      </w:r>
      <w:r>
        <w:t xml:space="preserve"> </w:t>
      </w:r>
      <w:r>
        <w:t xml:space="preserve">in Brisbane’s digital economy, particularly in sectors such as e-commerce, social media marketing, and user experience (UX) design. The rise of startups and tech companies in the city has created opportunities for designers to work on innovative projects that blend aesthetics with functionality. Additionally, the proliferation of freelance platforms like</w:t>
      </w:r>
      <w:r>
        <w:t xml:space="preserve"> </w:t>
      </w:r>
      <w:r>
        <w:rPr>
          <w:iCs/>
          <w:i/>
        </w:rPr>
        <w:t xml:space="preserve">Fiverr</w:t>
      </w:r>
      <w:r>
        <w:t xml:space="preserve"> </w:t>
      </w:r>
      <w:r>
        <w:t xml:space="preserve">and</w:t>
      </w:r>
      <w:r>
        <w:t xml:space="preserve"> </w:t>
      </w:r>
      <w:r>
        <w:rPr>
          <w:iCs/>
          <w:i/>
        </w:rPr>
        <w:t xml:space="preserve">Upwork</w:t>
      </w:r>
      <w:r>
        <w:t xml:space="preserve"> </w:t>
      </w:r>
      <w:r>
        <w:t xml:space="preserve">has enabled</w:t>
      </w:r>
      <w:r>
        <w:t xml:space="preserve"> </w:t>
      </w:r>
      <w:r>
        <w:rPr>
          <w:bCs/>
          <w:b/>
        </w:rPr>
        <w:t xml:space="preserve">Graphic Designers</w:t>
      </w:r>
      <w:r>
        <w:t xml:space="preserve"> </w:t>
      </w:r>
      <w:r>
        <w:t xml:space="preserve">in Brisbane to expand their client base beyond local markets.</w:t>
      </w:r>
    </w:p>
    <w:bookmarkEnd w:id="21"/>
    <w:bookmarkStart w:id="22" w:name="X879975505b0b1317880d9f8e02dd3544c39b988"/>
    <w:p>
      <w:pPr>
        <w:pStyle w:val="Heading2"/>
      </w:pPr>
      <w:r>
        <w:t xml:space="preserve">Challenges Facing Graphic Designers in Brisbane</w:t>
      </w:r>
    </w:p>
    <w:p>
      <w:pPr>
        <w:pStyle w:val="FirstParagraph"/>
      </w:pPr>
      <w:r>
        <w:t xml:space="preserve">Despite the opportunities,</w:t>
      </w:r>
      <w:r>
        <w:t xml:space="preserve"> </w:t>
      </w:r>
      <w:r>
        <w:rPr>
          <w:bCs/>
          <w:b/>
        </w:rPr>
        <w:t xml:space="preserve">Literature Review</w:t>
      </w:r>
      <w:r>
        <w:t xml:space="preserve">s on graphic design in Australia’s capital cities reveal persistent challenges. One significant issue is the saturation of the market, with many graduates from institutions like QUT and Griffith University competing for a limited number of positions. According to a report by Creative Industries Queensland (2022), only 60% of recent design graduates secure full-time roles within six months of graduation, highlighting a gap between academic training and industry needs.</w:t>
      </w:r>
    </w:p>
    <w:p>
      <w:pPr>
        <w:pStyle w:val="BodyText"/>
      </w:pPr>
      <w:r>
        <w:t xml:space="preserve">Another challenge is the rapid pace of technological change. As</w:t>
      </w:r>
      <w:r>
        <w:t xml:space="preserve"> </w:t>
      </w:r>
      <w:r>
        <w:rPr>
          <w:iCs/>
          <w:i/>
        </w:rPr>
        <w:t xml:space="preserve">Graphic Designers</w:t>
      </w:r>
      <w:r>
        <w:t xml:space="preserve"> </w:t>
      </w:r>
      <w:r>
        <w:t xml:space="preserve">in Brisbane navigate tools like Adobe Creative Cloud, Figma, and AI-driven design software, they must continuously update their skills to remain competitive. A survey by the Australian Institute of Graphic Design (AIGD) found that 75% of respondents cited the need for ongoing professional development as a major concern.</w:t>
      </w:r>
    </w:p>
    <w:bookmarkEnd w:id="22"/>
    <w:bookmarkStart w:id="23" w:name="future-trends-and-opportunities"/>
    <w:p>
      <w:pPr>
        <w:pStyle w:val="Heading2"/>
      </w:pPr>
      <w:r>
        <w:t xml:space="preserve">Future Trends and Opportunities</w:t>
      </w:r>
    </w:p>
    <w:p>
      <w:pPr>
        <w:pStyle w:val="FirstParagraph"/>
      </w:pPr>
      <w:r>
        <w:t xml:space="preserve">The future of graphic design in</w:t>
      </w:r>
      <w:r>
        <w:t xml:space="preserve"> </w:t>
      </w:r>
      <w:r>
        <w:rPr>
          <w:bCs/>
          <w:b/>
        </w:rPr>
        <w:t xml:space="preserve">Australia Brisbane</w:t>
      </w:r>
      <w:r>
        <w:t xml:space="preserve"> </w:t>
      </w:r>
      <w:r>
        <w:t xml:space="preserve">appears promising, with emerging trends shaping the profession. Sustainability has become a key focus, as designers increasingly prioritize eco-friendly practices such as digital-only workflows and minimalistic designs. A case study by Green et al. (2023) highlights how local brands like</w:t>
      </w:r>
      <w:r>
        <w:t xml:space="preserve"> </w:t>
      </w:r>
      <w:r>
        <w:rPr>
          <w:iCs/>
          <w:i/>
        </w:rPr>
        <w:t xml:space="preserve">Queensland-based eco-fashion label ‘EcoWear’</w:t>
      </w:r>
      <w:r>
        <w:t xml:space="preserve"> </w:t>
      </w:r>
      <w:r>
        <w:t xml:space="preserve">collaborate with</w:t>
      </w:r>
      <w:r>
        <w:t xml:space="preserve"> </w:t>
      </w:r>
      <w:r>
        <w:rPr>
          <w:bCs/>
          <w:b/>
        </w:rPr>
        <w:t xml:space="preserve">Graphic Designers</w:t>
      </w:r>
      <w:r>
        <w:t xml:space="preserve"> </w:t>
      </w:r>
      <w:r>
        <w:t xml:space="preserve">to create sustainable packaging and marketing materials.</w:t>
      </w:r>
    </w:p>
    <w:p>
      <w:pPr>
        <w:pStyle w:val="BodyText"/>
      </w:pPr>
      <w:r>
        <w:t xml:space="preserve">The integration of artificial intelligence (AI) in design is also gaining traction. While some critics argue that AI may replace certain aspects of the designer’s role, others believe it will enhance creativity by automating repetitive tasks. A recent article in</w:t>
      </w:r>
      <w:r>
        <w:t xml:space="preserve"> </w:t>
      </w:r>
      <w:r>
        <w:rPr>
          <w:iCs/>
          <w:i/>
        </w:rPr>
        <w:t xml:space="preserve">Brisbane Design Review</w:t>
      </w:r>
      <w:r>
        <w:t xml:space="preserve"> </w:t>
      </w:r>
      <w:r>
        <w:t xml:space="preserve">(2023) suggests that</w:t>
      </w:r>
      <w:r>
        <w:t xml:space="preserve"> </w:t>
      </w:r>
      <w:r>
        <w:rPr>
          <w:bCs/>
          <w:b/>
        </w:rPr>
        <w:t xml:space="preserve">Graphic Designers</w:t>
      </w:r>
      <w:r>
        <w:t xml:space="preserve"> </w:t>
      </w:r>
      <w:r>
        <w:t xml:space="preserve">in Brisbane are increasingly using AI tools for prototyping and generating visual concepts, allowing them to focus on strategic aspects of their work.</w:t>
      </w:r>
    </w:p>
    <w:bookmarkEnd w:id="23"/>
    <w:bookmarkStart w:id="24" w:name="X419132ca67fcf3147062828c2fd0fcbe3551317"/>
    <w:p>
      <w:pPr>
        <w:pStyle w:val="Heading2"/>
      </w:pPr>
      <w:r>
        <w:t xml:space="preserve">Conclusion: The Role of Graphic Designers in Shaping Brisbane’s Creative Identity</w:t>
      </w:r>
    </w:p>
    <w:p>
      <w:pPr>
        <w:pStyle w:val="FirstParagraph"/>
      </w:pPr>
      <w:r>
        <w:t xml:space="preserve">The</w:t>
      </w:r>
      <w:r>
        <w:t xml:space="preserve"> </w:t>
      </w:r>
      <w:r>
        <w:rPr>
          <w:bCs/>
          <w:b/>
        </w:rPr>
        <w:t xml:space="preserve">Literature Review</w:t>
      </w:r>
      <w:r>
        <w:t xml:space="preserve"> </w:t>
      </w:r>
      <w:r>
        <w:t xml:space="preserve">on</w:t>
      </w:r>
      <w:r>
        <w:t xml:space="preserve"> </w:t>
      </w:r>
      <w:r>
        <w:rPr>
          <w:iCs/>
          <w:i/>
        </w:rPr>
        <w:t xml:space="preserve">Graphic Designers</w:t>
      </w:r>
      <w:r>
        <w:t xml:space="preserve"> </w:t>
      </w:r>
      <w:r>
        <w:t xml:space="preserve">in</w:t>
      </w:r>
      <w:r>
        <w:t xml:space="preserve"> </w:t>
      </w:r>
      <w:r>
        <w:rPr>
          <w:bCs/>
          <w:b/>
        </w:rPr>
        <w:t xml:space="preserve">Australia Brisbane</w:t>
      </w:r>
      <w:r>
        <w:t xml:space="preserve"> </w:t>
      </w:r>
      <w:r>
        <w:t xml:space="preserve">underscores their critical role in shaping the city’s cultural and economic landscape. From historical contributions to contemporary challenges and future innovations, the evolution of graphic design reflects both local and global trends. As Brisbane continues to grow as a hub for creativity,</w:t>
      </w:r>
      <w:r>
        <w:t xml:space="preserve"> </w:t>
      </w:r>
      <w:r>
        <w:rPr>
          <w:iCs/>
          <w:i/>
        </w:rPr>
        <w:t xml:space="preserve">Graphic Designers</w:t>
      </w:r>
      <w:r>
        <w:t xml:space="preserve"> </w:t>
      </w:r>
      <w:r>
        <w:t xml:space="preserve">will remain central to its identity, driving innovation while adapting to an ever-changing industry.</w:t>
      </w:r>
    </w:p>
    <w:p>
      <w:pPr>
        <w:pStyle w:val="BodyText"/>
      </w:pPr>
      <w:r>
        <w:rPr>
          <w:iCs/>
          <w:i/>
        </w:rPr>
        <w:t xml:space="preserve">This document serves as a foundational analysis for stakeholders in the Australian creative sector, emphasizing the importance of supporting and investing in the professional development of</w:t>
      </w:r>
      <w:r>
        <w:rPr>
          <w:iCs/>
          <w:i/>
        </w:rPr>
        <w:t xml:space="preserve"> </w:t>
      </w:r>
      <w:r>
        <w:rPr>
          <w:bCs/>
          <w:b/>
          <w:iCs/>
          <w:i/>
        </w:rPr>
        <w:t xml:space="preserve">Graphic Designers</w:t>
      </w:r>
      <w:r>
        <w:rPr>
          <w:iCs/>
          <w:i/>
        </w:rPr>
        <w:t xml:space="preserve"> </w:t>
      </w:r>
      <w:r>
        <w:rPr>
          <w:iCs/>
          <w:i/>
        </w:rPr>
        <w:t xml:space="preserve">within</w:t>
      </w:r>
      <w:r>
        <w:rPr>
          <w:iCs/>
          <w:i/>
        </w:rPr>
        <w:t xml:space="preserve"> </w:t>
      </w:r>
      <w:r>
        <w:rPr>
          <w:bCs/>
          <w:b/>
          <w:iCs/>
          <w:i/>
        </w:rPr>
        <w:t xml:space="preserve">Australia Brisbane</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Designers in Australia Brisbane</dc:title>
  <dc:creator/>
  <dc:language>en</dc:language>
  <cp:keywords/>
  <dcterms:created xsi:type="dcterms:W3CDTF">2026-07-24T13:56:44Z</dcterms:created>
  <dcterms:modified xsi:type="dcterms:W3CDTF">2026-07-24T13:56:44Z</dcterms:modified>
</cp:coreProperties>
</file>

<file path=docProps/custom.xml><?xml version="1.0" encoding="utf-8"?>
<Properties xmlns="http://schemas.openxmlformats.org/officeDocument/2006/custom-properties" xmlns:vt="http://schemas.openxmlformats.org/officeDocument/2006/docPropsVTypes"/>
</file>