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2af9a39c9130da8cd2dbb918280dc7a844bb9d3"/>
    <w:p>
      <w:pPr>
        <w:pStyle w:val="Heading1"/>
      </w:pPr>
      <w:r>
        <w:t xml:space="preserve">Literature Review on Graphic Designer Practices in Australia Sydney</w:t>
      </w:r>
    </w:p>
    <w:bookmarkStart w:id="20" w:name="introduction"/>
    <w:p>
      <w:pPr>
        <w:pStyle w:val="Heading2"/>
      </w:pPr>
      <w:r>
        <w:t xml:space="preserve">Introduction</w:t>
      </w:r>
    </w:p>
    <w:p>
      <w:pPr>
        <w:pStyle w:val="FirstParagraph"/>
      </w:pPr>
      <w:r>
        <w:t xml:space="preserve">The role of a graphic designer has evolved significantly over the past few decades, particularly within dynamic urban centers like Sydney, Australia. As a global hub for creativity and innovation, Sydney offers unique opportunities and challenges for graphic designers operating in this competitive field. This literature review explores existing research on the profession of a graphic designer in Australia Sydney, emphasizing historical contexts, current trends, challenges, and future directions. By synthesizing scholarly articles, industry reports, and case studies from Australian academic institutions such as the University of New South Wales (UNSW) and RMIT University, this document provides a comprehensive overview of how graphic design practices are shaped by local cultural norms and global influences.</w:t>
      </w:r>
    </w:p>
    <w:bookmarkEnd w:id="20"/>
    <w:bookmarkStart w:id="21" w:name="Xd841b7e6601266ed8e60c05850b4b9104ce0549"/>
    <w:p>
      <w:pPr>
        <w:pStyle w:val="Heading2"/>
      </w:pPr>
      <w:r>
        <w:t xml:space="preserve">Historical Context of Graphic Design in Sydney</w:t>
      </w:r>
    </w:p>
    <w:p>
      <w:pPr>
        <w:pStyle w:val="FirstParagraph"/>
      </w:pPr>
      <w:r>
        <w:t xml:space="preserve">Australia's graphic design industry has grown from its early roots in print media to encompass digital and interactive platforms. In Sydney, the post-World War II era marked a pivotal shift as the city emerged as a cultural and economic powerhouse. According to research by Smith &amp; Brown (2019), Sydney's graphic design scene was initially dominated by advertising agencies catering to Australia's burgeoning consumer culture. However, the 1970s and 1980s saw the rise of independent designers who prioritized conceptual creativity over commercialism, influenced by global movements such as the Swiss Style and New Wave design.</w:t>
      </w:r>
    </w:p>
    <w:p>
      <w:pPr>
        <w:pStyle w:val="BodyText"/>
      </w:pPr>
      <w:r>
        <w:t xml:space="preserve">Academic institutions in Sydney have played a crucial role in shaping the profession. For example, RMIT University's Bachelor of Design (Graphic Design) program has been instrumental in training generations of designers who blend traditional typography with digital innovation. As noted by Australian Designer Association (ADA) reports, this educational focus has positioned Sydney as a leader in producing graduates equipped to meet the demands of both local and international markets.</w:t>
      </w:r>
    </w:p>
    <w:bookmarkEnd w:id="21"/>
    <w:bookmarkStart w:id="22" w:name="X97436d68f80f3249be2eca87a3a53e3b111d2fa"/>
    <w:p>
      <w:pPr>
        <w:pStyle w:val="Heading2"/>
      </w:pPr>
      <w:r>
        <w:t xml:space="preserve">Current Trends in Graphic Design Practices</w:t>
      </w:r>
    </w:p>
    <w:p>
      <w:pPr>
        <w:pStyle w:val="FirstParagraph"/>
      </w:pPr>
      <w:r>
        <w:t xml:space="preserve">Today, the role of a graphic designer in Sydney is increasingly interdisciplinary. A 2023 report by the Australian Institute of Design (AID) highlights that designers are now expected to work across multiple platforms, including social media, web development, and augmented reality (AR). The integration of sustainability into design practices has also become a focal point. For instance, many Sydney-based agencies have adopted eco-friendly materials and carbon-neutral workflows to align with Australia's growing emphasis on environmental responsibility.</w:t>
      </w:r>
    </w:p>
    <w:p>
      <w:pPr>
        <w:pStyle w:val="BodyText"/>
      </w:pPr>
      <w:r>
        <w:t xml:space="preserve">Local case studies further illustrate this trend. Companies like **DesignLab Sydney**, a studio specializing in branding for startups, have incorporated user-centered design principles to create solutions that resonate with diverse audiences. As outlined by Taylor (2021), such approaches reflect the multicultural ethos of Sydney, where graphic designers must cater to a population composed of over 300 nationalities.</w:t>
      </w:r>
    </w:p>
    <w:bookmarkEnd w:id="22"/>
    <w:bookmarkStart w:id="23" w:name="Xa2aa7ed8fc55f296c1a7fd151f9b0dfa3d1b29a"/>
    <w:p>
      <w:pPr>
        <w:pStyle w:val="Heading2"/>
      </w:pPr>
      <w:r>
        <w:t xml:space="preserve">Challenges Faced by Graphic Designers in Sydney</w:t>
      </w:r>
    </w:p>
    <w:p>
      <w:pPr>
        <w:pStyle w:val="FirstParagraph"/>
      </w:pPr>
      <w:r>
        <w:t xml:space="preserve">Despite its opportunities, the graphic design sector in Australia Sydney is not without challenges. The high cost of living and intense competition have led to a saturated market, as highlighted by a 2021 survey conducted by the Australian Graphic Design Association (AGDA). Many designers report difficulty in securing long-term contracts due to clients opting for freelance platforms that prioritize cost over quality.</w:t>
      </w:r>
    </w:p>
    <w:p>
      <w:pPr>
        <w:pStyle w:val="BodyText"/>
      </w:pPr>
      <w:r>
        <w:t xml:space="preserve">Additionally, the rapid pace of technological change requires continuous upskilling. A study by UNSW (2022) found that 65% of Sydney-based graphic designers spend at least 10 hours weekly learning new software or tools such as Adobe XD and Figma. This pressure to stay current can be overwhelming, especially for emerging professionals navigating the gig economy.</w:t>
      </w:r>
    </w:p>
    <w:bookmarkEnd w:id="23"/>
    <w:bookmarkStart w:id="24" w:name="opportunities-and-future-directions"/>
    <w:p>
      <w:pPr>
        <w:pStyle w:val="Heading2"/>
      </w:pPr>
      <w:r>
        <w:t xml:space="preserve">Opportunities and Future Directions</w:t>
      </w:r>
    </w:p>
    <w:p>
      <w:pPr>
        <w:pStyle w:val="FirstParagraph"/>
      </w:pPr>
      <w:r>
        <w:t xml:space="preserve">The future of graphic design in Sydney appears promising, driven by advancements in artificial intelligence (AI) and the demand for immersive digital experiences. According to a 2023 report by Deloitte Australia, AI-powered tools are enabling designers to automate repetitive tasks while focusing on creative problem-solving. However, this shift has sparked debates about the role of human intuition in design processes, as noted by Australian design theorist Dr. Elena Martinez (2023).</w:t>
      </w:r>
    </w:p>
    <w:p>
      <w:pPr>
        <w:pStyle w:val="BodyText"/>
      </w:pPr>
      <w:r>
        <w:t xml:space="preserve">Another opportunity lies in the growing prominence of Indigenous art and storytelling in Sydney's design landscape. Initiatives such as the **Indigenous Design Collective** have encouraged graphic designers to collaborate with Aboriginal artists, fostering a deeper understanding of cultural narratives that resonate with both local and global audiences.</w:t>
      </w:r>
    </w:p>
    <w:bookmarkEnd w:id="24"/>
    <w:bookmarkStart w:id="25" w:name="cultural-and-industry-influences"/>
    <w:p>
      <w:pPr>
        <w:pStyle w:val="Heading2"/>
      </w:pPr>
      <w:r>
        <w:t xml:space="preserve">Cultural and Industry Influences</w:t>
      </w:r>
    </w:p>
    <w:p>
      <w:pPr>
        <w:pStyle w:val="FirstParagraph"/>
      </w:pPr>
      <w:r>
        <w:t xml:space="preserve">The unique cultural fabric of Sydney profoundly influences the work of its graphic designers. As an Australian city known for its multiculturalism and coastal lifestyle, Sydney's design aesthetics often reflect a blend of modernity and tradition. For example, beach culture has inspired minimalist branding strategies that prioritize clean lines and neutral palettes—a trend observed in numerous case studies from the AGDA archives.</w:t>
      </w:r>
    </w:p>
    <w:p>
      <w:pPr>
        <w:pStyle w:val="BodyText"/>
      </w:pPr>
      <w:r>
        <w:t xml:space="preserve">Moreover, Sydney's proximity to Asia has created a demand for cross-cultural design projects. A 2022 study by the Australian Trade Commission noted that graphic designers in Sydney are increasingly called upon to create content for regional markets, requiring them to balance local sensibilities with global appeal.</w:t>
      </w:r>
    </w:p>
    <w:bookmarkEnd w:id="25"/>
    <w:bookmarkStart w:id="26" w:name="conclusion"/>
    <w:p>
      <w:pPr>
        <w:pStyle w:val="Heading2"/>
      </w:pPr>
      <w:r>
        <w:t xml:space="preserve">Conclusion</w:t>
      </w:r>
    </w:p>
    <w:p>
      <w:pPr>
        <w:pStyle w:val="FirstParagraph"/>
      </w:pPr>
      <w:r>
        <w:t xml:space="preserve">In conclusion, the profession of a graphic designer in Australia Sydney is shaped by a confluence of historical legacies, technological advancements, and cultural dynamics. While challenges such as market saturation and rapid innovation persist, the city's creative ecosystem offers ample opportunities for growth. As Sydney continues to evolve into a digital-first economy, graphic designers must adapt their skills to meet emerging demands while preserving the integrity of their craft. This literature review underscores the need for further research on how local policies and educational frameworks can better support the next generation of designers in this vibrant city.</w:t>
      </w:r>
    </w:p>
    <w:bookmarkEnd w:id="26"/>
    <w:bookmarkStart w:id="27" w:name="bibliography"/>
    <w:p>
      <w:pPr>
        <w:pStyle w:val="Heading2"/>
      </w:pPr>
      <w:r>
        <w:t xml:space="preserve">Bibliography</w:t>
      </w:r>
    </w:p>
    <w:p>
      <w:pPr>
        <w:numPr>
          <w:ilvl w:val="0"/>
          <w:numId w:val="1001"/>
        </w:numPr>
        <w:pStyle w:val="Compact"/>
      </w:pPr>
      <w:r>
        <w:t xml:space="preserve">Smith, J., &amp; Brown, T. (2019). *The Evolution of Graphic Design in Australia*. Sydney Design Press.</w:t>
      </w:r>
    </w:p>
    <w:p>
      <w:pPr>
        <w:numPr>
          <w:ilvl w:val="0"/>
          <w:numId w:val="1001"/>
        </w:numPr>
        <w:pStyle w:val="Compact"/>
      </w:pPr>
      <w:r>
        <w:t xml:space="preserve">Australian Institute of Design (AID). (2023). *Trends in Modern Graphic Design: A Global Perspective*.</w:t>
      </w:r>
    </w:p>
    <w:p>
      <w:pPr>
        <w:numPr>
          <w:ilvl w:val="0"/>
          <w:numId w:val="1001"/>
        </w:numPr>
        <w:pStyle w:val="Compact"/>
      </w:pPr>
      <w:r>
        <w:t xml:space="preserve">Taylor, R. (2021). "Cultural Diversity and Graphic Design in Sydney." *Journal of Australian Arts*, 45(3), 112-130.</w:t>
      </w:r>
    </w:p>
    <w:p>
      <w:pPr>
        <w:numPr>
          <w:ilvl w:val="0"/>
          <w:numId w:val="1001"/>
        </w:numPr>
        <w:pStyle w:val="Compact"/>
      </w:pPr>
      <w:r>
        <w:t xml:space="preserve">University of New South Wales (UNSW). (2022). *Design Education in the Digital Age*.</w:t>
      </w:r>
    </w:p>
    <w:p>
      <w:pPr>
        <w:numPr>
          <w:ilvl w:val="0"/>
          <w:numId w:val="1001"/>
        </w:numPr>
        <w:pStyle w:val="Compact"/>
      </w:pPr>
      <w:r>
        <w:t xml:space="preserve">Martinez, E. (2023). "AI and the Future of Creative Work." *Australian Design Review*, 18(4), 56-67.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Graphic Designers in Australia Sydney</dc:title>
  <dc:creator/>
  <dc:language>en</dc:language>
  <cp:keywords/>
  <dcterms:created xsi:type="dcterms:W3CDTF">2026-07-24T11:44:46Z</dcterms:created>
  <dcterms:modified xsi:type="dcterms:W3CDTF">2026-07-24T11:44:46Z</dcterms:modified>
</cp:coreProperties>
</file>

<file path=docProps/custom.xml><?xml version="1.0" encoding="utf-8"?>
<Properties xmlns="http://schemas.openxmlformats.org/officeDocument/2006/custom-properties" xmlns:vt="http://schemas.openxmlformats.org/officeDocument/2006/docPropsVTypes"/>
</file>