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2" w:name="Xc6619c863b157c9606e01908163282169c330cc"/>
    <w:p>
      <w:pPr>
        <w:pStyle w:val="Heading1"/>
      </w:pPr>
      <w:r>
        <w:t xml:space="preserve">Literature Review: The Role of Graphic Designers in Chile Santiago</w:t>
      </w:r>
    </w:p>
    <w:bookmarkStart w:id="20" w:name="introduction"/>
    <w:p>
      <w:pPr>
        <w:pStyle w:val="Heading2"/>
      </w:pPr>
      <w:r>
        <w:t xml:space="preserve">Introduction</w:t>
      </w:r>
    </w:p>
    <w:p>
      <w:pPr>
        <w:pStyle w:val="FirstParagraph"/>
      </w:pPr>
      <w:r>
        <w:t xml:space="preserve">The role of a</w:t>
      </w:r>
      <w:r>
        <w:t xml:space="preserve"> </w:t>
      </w:r>
      <w:r>
        <w:rPr>
          <w:bCs/>
          <w:b/>
        </w:rPr>
        <w:t xml:space="preserve">Graphic Designer</w:t>
      </w:r>
      <w:r>
        <w:t xml:space="preserve"> </w:t>
      </w:r>
      <w:r>
        <w:t xml:space="preserve">in the contemporary creative industry is increasingly pivotal, particularly in dynamic urban environments like</w:t>
      </w:r>
      <w:r>
        <w:t xml:space="preserve"> </w:t>
      </w:r>
      <w:r>
        <w:rPr>
          <w:iCs/>
          <w:i/>
        </w:rPr>
        <w:t xml:space="preserve">Chile Santiago</w:t>
      </w:r>
      <w:r>
        <w:t xml:space="preserve">. This literature review explores the evolving landscape of graphic design within Santiago’s cultural and economic framework. As a hub for innovation and artistic expression, Santiago presents unique opportunities and challenges for graphic designers. The interplay between local traditions, global trends, and technological advancements shapes the profession in ways that are distinct to this region. This review synthesizes existing academic literature, industry reports, and case studies to provide a comprehensive analysis of how</w:t>
      </w:r>
      <w:r>
        <w:t xml:space="preserve"> </w:t>
      </w:r>
      <w:r>
        <w:rPr>
          <w:bCs/>
          <w:b/>
        </w:rPr>
        <w:t xml:space="preserve">Graphic Designers</w:t>
      </w:r>
      <w:r>
        <w:t xml:space="preserve"> </w:t>
      </w:r>
      <w:r>
        <w:t xml:space="preserve">in</w:t>
      </w:r>
      <w:r>
        <w:t xml:space="preserve"> </w:t>
      </w:r>
      <w:r>
        <w:rPr>
          <w:iCs/>
          <w:i/>
        </w:rPr>
        <w:t xml:space="preserve">Chile Santiago</w:t>
      </w:r>
      <w:r>
        <w:t xml:space="preserve"> </w:t>
      </w:r>
      <w:r>
        <w:t xml:space="preserve">navigate their practice.</w:t>
      </w:r>
    </w:p>
    <w:bookmarkEnd w:id="20"/>
    <w:bookmarkStart w:id="22" w:name="historical_context"/>
    <w:bookmarkStart w:id="21" w:name="X70791d5fb83c95006f32a555c51b6e319513bca"/>
    <w:p>
      <w:pPr>
        <w:pStyle w:val="Heading2"/>
      </w:pPr>
      <w:r>
        <w:t xml:space="preserve">Historical Context of Graphic Design in Chile Santiago</w:t>
      </w:r>
    </w:p>
    <w:p>
      <w:pPr>
        <w:pStyle w:val="FirstParagraph"/>
      </w:pPr>
      <w:r>
        <w:t xml:space="preserve">The roots of graphic design in Chile can be traced to the 19th century, when European artistic influences merged with indigenous and colonial aesthetics. Early examples include political posters from the era of independence and print materials produced by local publishers. However, it was not until the mid-20th century that graphic design began to emerge as a formal discipline in</w:t>
      </w:r>
      <w:r>
        <w:t xml:space="preserve"> </w:t>
      </w:r>
      <w:r>
        <w:rPr>
          <w:iCs/>
          <w:i/>
        </w:rPr>
        <w:t xml:space="preserve">Chile Santiago</w:t>
      </w:r>
      <w:r>
        <w:t xml:space="preserve">. The establishment of institutions such as the Universidad de Chile’s School of Fine Arts and the Escuela de Diseño in Santiago laid the groundwork for professional training in visual communication.</w:t>
      </w:r>
    </w:p>
    <w:p>
      <w:pPr>
        <w:pStyle w:val="BodyText"/>
      </w:pPr>
      <w:r>
        <w:t xml:space="preserve">During the 1970s and 1980s, graphic design in Chile faced challenges under political turbulence. Many designers shifted focus toward subversive propaganda or international collaborations, which inadvertently influenced the profession’s development. By the late 20th century, a renewed interest in identity and cultural representation began to shape Santiago’s design community. This period saw the rise of independent studios and a growing emphasis on local narratives within graphic design.</w:t>
      </w:r>
    </w:p>
    <w:bookmarkEnd w:id="21"/>
    <w:bookmarkEnd w:id="22"/>
    <w:bookmarkStart w:id="24" w:name="current_trends"/>
    <w:bookmarkStart w:id="23" w:name="Xa5169dbf423896788d1a2e47cb67dcdd7c2bb29"/>
    <w:p>
      <w:pPr>
        <w:pStyle w:val="Heading2"/>
      </w:pPr>
      <w:r>
        <w:t xml:space="preserve">Current Trends in Graphic Design Practice in Santiago</w:t>
      </w:r>
    </w:p>
    <w:p>
      <w:pPr>
        <w:pStyle w:val="FirstParagraph"/>
      </w:pPr>
      <w:r>
        <w:t xml:space="preserve">Today, graphic designers in</w:t>
      </w:r>
      <w:r>
        <w:t xml:space="preserve"> </w:t>
      </w:r>
      <w:r>
        <w:rPr>
          <w:iCs/>
          <w:i/>
        </w:rPr>
        <w:t xml:space="preserve">Chile Santiago</w:t>
      </w:r>
      <w:r>
        <w:t xml:space="preserve"> </w:t>
      </w:r>
      <w:r>
        <w:t xml:space="preserve">operate at the intersection of tradition and modernity. A 2021 report by the Chilean Association of Visual Arts (ACAV) highlighted a surge in demand for digital-first design solutions, driven by the proliferation of e-commerce, social media marketing, and mobile applications. Designers are increasingly required to balance aesthetic innovation with cultural relevance, ensuring that their work resonates with Santiago’s diverse population.</w:t>
      </w:r>
    </w:p>
    <w:p>
      <w:pPr>
        <w:pStyle w:val="BodyText"/>
      </w:pPr>
      <w:r>
        <w:t xml:space="preserve">One notable trend is the integration of sustainability into graphic design practices. As environmental concerns gain prominence in Chile, many designers incorporate eco-friendly materials and processes into their projects. For example, the use of recycled paper for print media and digital-only campaigns to reduce carbon footprints are becoming standard practices in Santiago’s creative sector.</w:t>
      </w:r>
    </w:p>
    <w:p>
      <w:pPr>
        <w:pStyle w:val="BodyText"/>
      </w:pPr>
      <w:r>
        <w:t xml:space="preserve">Another significant development is the rise of hybrid design roles. Graphic designers in Santiago often collaborate with UX/UI specialists, branding agencies, and tech startups. This interdisciplinary approach reflects the city’s status as a regional innovation center and underscores the adaptability of</w:t>
      </w:r>
      <w:r>
        <w:t xml:space="preserve"> </w:t>
      </w:r>
      <w:r>
        <w:rPr>
          <w:bCs/>
          <w:b/>
        </w:rPr>
        <w:t xml:space="preserve">Graphic Designers</w:t>
      </w:r>
      <w:r>
        <w:t xml:space="preserve"> </w:t>
      </w:r>
      <w:r>
        <w:t xml:space="preserve">to evolving industry demands.</w:t>
      </w:r>
    </w:p>
    <w:bookmarkEnd w:id="23"/>
    <w:bookmarkEnd w:id="24"/>
    <w:bookmarkStart w:id="26" w:name="challenges_and_opportunities"/>
    <w:bookmarkStart w:id="25" w:name="X92a66322b5c9e8c69008b07344126600d49d418"/>
    <w:p>
      <w:pPr>
        <w:pStyle w:val="Heading2"/>
      </w:pPr>
      <w:r>
        <w:t xml:space="preserve">Challenges and Opportunities for Graphic Designers in Santiago</w:t>
      </w:r>
    </w:p>
    <w:p>
      <w:pPr>
        <w:pStyle w:val="FirstParagraph"/>
      </w:pPr>
      <w:r>
        <w:t xml:space="preserve">Despite its vibrancy, the graphic design landscape in</w:t>
      </w:r>
      <w:r>
        <w:t xml:space="preserve"> </w:t>
      </w:r>
      <w:r>
        <w:rPr>
          <w:iCs/>
          <w:i/>
        </w:rPr>
        <w:t xml:space="preserve">Chile Santiago</w:t>
      </w:r>
      <w:r>
        <w:t xml:space="preserve"> </w:t>
      </w:r>
      <w:r>
        <w:t xml:space="preserve">is not without challenges. A 2020 study by the Universidad Católica de Chile noted that many independent designers struggle with limited access to funding and high competition for clients. Additionally, the informal nature of some freelance contracts can lead to inconsistent income and lack of professional support.</w:t>
      </w:r>
    </w:p>
    <w:p>
      <w:pPr>
        <w:pStyle w:val="BodyText"/>
      </w:pPr>
      <w:r>
        <w:t xml:space="preserve">However, Santiago also offers unique opportunities for growth. The city’s proximity to international markets via its ports and airports facilitates cross-border collaborations. Designers in Santiago are increasingly participating in global design festivals such as Design Week Latin America, which provides a platform for showcasing local talent and learning from international peers.</w:t>
      </w:r>
    </w:p>
    <w:p>
      <w:pPr>
        <w:pStyle w:val="BodyText"/>
      </w:pPr>
      <w:r>
        <w:t xml:space="preserve">Government initiatives have also played a role in supporting the creative sector. Programs like "Arte y Cultura" (Culture and Arts) by the Chilean Ministry of Culture provide grants and training opportunities for emerging designers. These efforts aim to strengthen Santiago’s position as a leader in Latin American design innovation.</w:t>
      </w:r>
    </w:p>
    <w:bookmarkEnd w:id="25"/>
    <w:bookmarkEnd w:id="26"/>
    <w:bookmarkStart w:id="28" w:name="cultural_and_social_impact"/>
    <w:bookmarkStart w:id="27" w:name="Xedf6fb955d6477e2a4e00da419b973589eeaf29"/>
    <w:p>
      <w:pPr>
        <w:pStyle w:val="Heading2"/>
      </w:pPr>
      <w:r>
        <w:t xml:space="preserve">Cultural and Social Impact of Graphic Design in Santiago</w:t>
      </w:r>
    </w:p>
    <w:p>
      <w:pPr>
        <w:pStyle w:val="FirstParagraph"/>
      </w:pPr>
      <w:r>
        <w:t xml:space="preserve">Graphic design in Santiago is deeply intertwined with the city’s cultural identity. Designers often draw inspiration from Chilean folklore, Mapuche heritage, and contemporary social movements. For instance, the 2019 protests against inequality led to a surge in protest-related graphic design, including posters and digital campaigns that amplified marginalized voices.</w:t>
      </w:r>
    </w:p>
    <w:p>
      <w:pPr>
        <w:pStyle w:val="BodyText"/>
      </w:pPr>
      <w:r>
        <w:t xml:space="preserve">The role of</w:t>
      </w:r>
      <w:r>
        <w:t xml:space="preserve"> </w:t>
      </w:r>
      <w:r>
        <w:rPr>
          <w:bCs/>
          <w:b/>
        </w:rPr>
        <w:t xml:space="preserve">Graphic Designers</w:t>
      </w:r>
      <w:r>
        <w:t xml:space="preserve"> </w:t>
      </w:r>
      <w:r>
        <w:t xml:space="preserve">extends beyond commercial projects to include public art initiatives. Projects like the "Vibraciones Urbanas" (Urban Vibrations) mural program in Santiago demonstrate how design can contribute to community engagement and urban revitalization. These efforts highlight the profession’s capacity to address societal issues through visual storytelling.</w:t>
      </w:r>
    </w:p>
    <w:bookmarkEnd w:id="27"/>
    <w:bookmarkEnd w:id="28"/>
    <w:bookmarkStart w:id="30" w:name="future_directions"/>
    <w:bookmarkStart w:id="29" w:name="Xf193932fda47b2bebc1a29f83be77e2a392036c"/>
    <w:p>
      <w:pPr>
        <w:pStyle w:val="Heading2"/>
      </w:pPr>
      <w:r>
        <w:t xml:space="preserve">Future Directions for Graphic Design in Santiago</w:t>
      </w:r>
    </w:p>
    <w:p>
      <w:pPr>
        <w:pStyle w:val="FirstParagraph"/>
      </w:pPr>
      <w:r>
        <w:t xml:space="preserve">Looking ahead, the future of graphic design in</w:t>
      </w:r>
      <w:r>
        <w:t xml:space="preserve"> </w:t>
      </w:r>
      <w:r>
        <w:rPr>
          <w:iCs/>
          <w:i/>
        </w:rPr>
        <w:t xml:space="preserve">Chile Santiago</w:t>
      </w:r>
      <w:r>
        <w:t xml:space="preserve"> </w:t>
      </w:r>
      <w:r>
        <w:t xml:space="preserve">will likely be shaped by technological advancements and shifting cultural priorities. The adoption of AI-powered design tools and immersive technologies such as AR (Augmented Reality) may redefine creative workflows. At the same time, there is a growing emphasis on inclusivity, with designers prioritizing accessibility in their work to serve Santiago’s diverse demographics.</w:t>
      </w:r>
    </w:p>
    <w:p>
      <w:pPr>
        <w:pStyle w:val="BodyText"/>
      </w:pPr>
      <w:r>
        <w:t xml:space="preserve">Education institutions in Santiago are also adapting to these changes. Programs at the Universidad de Chile and Universidad del Desarrollo now include modules on digital ethics, user-centered design, and cross-cultural communication—skills essential for</w:t>
      </w:r>
      <w:r>
        <w:t xml:space="preserve"> </w:t>
      </w:r>
      <w:r>
        <w:rPr>
          <w:bCs/>
          <w:b/>
        </w:rPr>
        <w:t xml:space="preserve">Graphic Designers</w:t>
      </w:r>
      <w:r>
        <w:t xml:space="preserve"> </w:t>
      </w:r>
      <w:r>
        <w:t xml:space="preserve">operating in a globalized world.</w:t>
      </w:r>
    </w:p>
    <w:bookmarkEnd w:id="29"/>
    <w:bookmarkEnd w:id="30"/>
    <w:bookmarkStart w:id="31" w:name="conclusion"/>
    <w:p>
      <w:pPr>
        <w:pStyle w:val="Heading2"/>
      </w:pPr>
      <w:r>
        <w:t xml:space="preserve">Conclusion</w:t>
      </w:r>
    </w:p>
    <w:p>
      <w:pPr>
        <w:pStyle w:val="FirstParagraph"/>
      </w:pPr>
      <w:r>
        <w:t xml:space="preserve">In conclusion, the role of a</w:t>
      </w:r>
      <w:r>
        <w:t xml:space="preserve"> </w:t>
      </w:r>
      <w:r>
        <w:rPr>
          <w:bCs/>
          <w:b/>
        </w:rPr>
        <w:t xml:space="preserve">Graphic Designer</w:t>
      </w:r>
      <w:r>
        <w:t xml:space="preserve"> </w:t>
      </w:r>
      <w:r>
        <w:t xml:space="preserve">in</w:t>
      </w:r>
      <w:r>
        <w:t xml:space="preserve"> </w:t>
      </w:r>
      <w:r>
        <w:rPr>
          <w:iCs/>
          <w:i/>
        </w:rPr>
        <w:t xml:space="preserve">Chile Santiago</w:t>
      </w:r>
      <w:r>
        <w:t xml:space="preserve"> </w:t>
      </w:r>
      <w:r>
        <w:t xml:space="preserve">is both dynamic and multifaceted. From historical roots in political activism to contemporary engagement with digital innovation, designers in this region navigate a landscape rich with challenges and opportunities. As Santiago continues to evolve as a cultural and economic hub, the profession of graphic design will remain central to shaping its visual identity. This literature review underscores the importance of contextualizing design practice within local realities while embracing global trends—a balance that defines the work of</w:t>
      </w:r>
      <w:r>
        <w:t xml:space="preserve"> </w:t>
      </w:r>
      <w:r>
        <w:rPr>
          <w:bCs/>
          <w:b/>
        </w:rPr>
        <w:t xml:space="preserve">Graphic Designers</w:t>
      </w:r>
      <w:r>
        <w:t xml:space="preserve"> </w:t>
      </w:r>
      <w:r>
        <w:t xml:space="preserve">in</w:t>
      </w:r>
      <w:r>
        <w:t xml:space="preserve"> </w:t>
      </w:r>
      <w:r>
        <w:rPr>
          <w:iCs/>
          <w:i/>
        </w:rPr>
        <w:t xml:space="preserve">Chile Santiago</w:t>
      </w:r>
      <w:r>
        <w:t xml:space="preserv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Chile Santiago</dc:title>
  <dc:creator/>
  <dc:language>en</dc:language>
  <cp:keywords/>
  <dcterms:created xsi:type="dcterms:W3CDTF">2026-07-21T14:52:51Z</dcterms:created>
  <dcterms:modified xsi:type="dcterms:W3CDTF">2026-07-21T14:52:51Z</dcterms:modified>
</cp:coreProperties>
</file>

<file path=docProps/custom.xml><?xml version="1.0" encoding="utf-8"?>
<Properties xmlns="http://schemas.openxmlformats.org/officeDocument/2006/custom-properties" xmlns:vt="http://schemas.openxmlformats.org/officeDocument/2006/docPropsVTypes"/>
</file>