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9e7718586e6009867e827c28b9c6ceb34496da3"/>
    <w:p>
      <w:pPr>
        <w:pStyle w:val="Heading1"/>
      </w:pPr>
      <w:r>
        <w:t xml:space="preserve">Literature Review: The Role and Development of Graphic Designers in Egypt, Alexandria</w:t>
      </w:r>
    </w:p>
    <w:p>
      <w:pPr>
        <w:pStyle w:val="FirstParagraph"/>
      </w:pPr>
      <w:r>
        <w:t xml:space="preserve">This Literature Review explores the evolution, challenges, and opportunities faced by graphic designers operating within the context of</w:t>
      </w:r>
      <w:r>
        <w:t xml:space="preserve"> </w:t>
      </w:r>
      <w:r>
        <w:rPr>
          <w:bCs/>
          <w:b/>
        </w:rPr>
        <w:t xml:space="preserve">Egypt Alexandria</w:t>
      </w:r>
      <w:r>
        <w:t xml:space="preserve">. As a city steeped in historical significance and cultural richness, Alexandria has long served as a crossroads for artistic innovation. The interplay between local traditions and global design trends has shaped the unique identity of graphic designers in this region. This review synthesizes existing academic discourse, industry reports, and case studies to provide insights into how</w:t>
      </w:r>
      <w:r>
        <w:t xml:space="preserve"> </w:t>
      </w:r>
      <w:r>
        <w:rPr>
          <w:bCs/>
          <w:b/>
        </w:rPr>
        <w:t xml:space="preserve">Graphic Designers</w:t>
      </w:r>
      <w:r>
        <w:t xml:space="preserve"> </w:t>
      </w:r>
      <w:r>
        <w:t xml:space="preserve">contribute to Egypt’s creative economy while navigating regional challenges.</w:t>
      </w:r>
    </w:p>
    <w:bookmarkStart w:id="20" w:name="X6866df45dc7154afeba3b5d11ab9a3d8872aa41"/>
    <w:p>
      <w:pPr>
        <w:pStyle w:val="Heading2"/>
      </w:pPr>
      <w:r>
        <w:t xml:space="preserve">The Historical and Cultural Context of Graphic Design in Alexandria</w:t>
      </w:r>
    </w:p>
    <w:p>
      <w:pPr>
        <w:pStyle w:val="FirstParagraph"/>
      </w:pPr>
      <w:r>
        <w:t xml:space="preserve">Alexandria’s history as a hub of intellectual and artistic exchange dates back to the Library of Alexandria, which symbolized the city’s commitment to knowledge. While modern graphic design as a profession emerged in the 20th century, its roots in Egypt can be traced to early 20th-century print media and advertising. The city’s diverse population—including Greeks, Italians, Copts, and Arabs—has historically influenced visual culture, blending Eastern and Western aesthetics.</w:t>
      </w:r>
    </w:p>
    <w:p>
      <w:pPr>
        <w:pStyle w:val="BodyText"/>
      </w:pPr>
      <w:r>
        <w:t xml:space="preserve">Studies by El-Sayed (2018) highlight how Alexandria’s coastal location and Mediterranean heritage have shaped the visual identity of local graphic design projects. For example, the use of oceanic motifs in branding or typography that reflects Arabic calligraphy combined with European modernism are common features. This synthesis underscores the adaptability of</w:t>
      </w:r>
      <w:r>
        <w:t xml:space="preserve"> </w:t>
      </w:r>
      <w:r>
        <w:rPr>
          <w:bCs/>
          <w:b/>
        </w:rPr>
        <w:t xml:space="preserve">Graphic Designers</w:t>
      </w:r>
      <w:r>
        <w:t xml:space="preserve"> </w:t>
      </w:r>
      <w:r>
        <w:t xml:space="preserve">in responding to both local and global influences.</w:t>
      </w:r>
    </w:p>
    <w:bookmarkEnd w:id="20"/>
    <w:bookmarkStart w:id="21" w:name="Xff192666c193b52a10747c17461ab166bcedf40"/>
    <w:p>
      <w:pPr>
        <w:pStyle w:val="Heading2"/>
      </w:pPr>
      <w:r>
        <w:t xml:space="preserve">Educational Foundations and Professional Development</w:t>
      </w:r>
    </w:p>
    <w:p>
      <w:pPr>
        <w:pStyle w:val="FirstParagraph"/>
      </w:pPr>
      <w:r>
        <w:t xml:space="preserve">The growth of professional graphic design in Alexandria is closely linked to the city’s educational institutions. The Faculty of Fine Arts at Alexandria University, established in 1964, has been a cornerstone for training designers. Programs integrate traditional illustration techniques with digital tools like Adobe Creative Suite, preparing graduates for the demands of modern media.</w:t>
      </w:r>
    </w:p>
    <w:p>
      <w:pPr>
        <w:pStyle w:val="BodyText"/>
      </w:pPr>
      <w:r>
        <w:t xml:space="preserve">According to a 2021 report by the Egyptian Society of Designers (ESD), Alexandria ranks among Egypt’s top cities for design education. However, gaps remain in practical training and industry partnerships. Many graduates report a lack of exposure to real-world projects during their studies, which hinders their ability to compete in the rapidly evolving</w:t>
      </w:r>
      <w:r>
        <w:t xml:space="preserve"> </w:t>
      </w:r>
      <w:r>
        <w:rPr>
          <w:bCs/>
          <w:b/>
        </w:rPr>
        <w:t xml:space="preserve">Graphic Designer</w:t>
      </w:r>
      <w:r>
        <w:t xml:space="preserve"> </w:t>
      </w:r>
      <w:r>
        <w:t xml:space="preserve">market.</w:t>
      </w:r>
    </w:p>
    <w:bookmarkEnd w:id="21"/>
    <w:bookmarkStart w:id="22" w:name="economic-and-political-challenges"/>
    <w:p>
      <w:pPr>
        <w:pStyle w:val="Heading2"/>
      </w:pPr>
      <w:r>
        <w:t xml:space="preserve">Economic and Political Challenges</w:t>
      </w:r>
    </w:p>
    <w:p>
      <w:pPr>
        <w:pStyle w:val="FirstParagraph"/>
      </w:pPr>
      <w:r>
        <w:t xml:space="preserve">The Egyptian economy’s volatility—marked by currency fluctuations, inflation, and limited investment in creative industries—poses significant challenges. Graphic designers in Alexandria often face low wages compared to their peers in Western countries or even other Egyptian cities like Cairo. A 2019 study by the American University in Cairo (AUC) noted that many designers work freelance or part-time to sustain themselves, limiting their capacity for innovation.</w:t>
      </w:r>
    </w:p>
    <w:p>
      <w:pPr>
        <w:pStyle w:val="BodyText"/>
      </w:pPr>
      <w:r>
        <w:t xml:space="preserve">Political instability has also affected the creative sector. Censorship and self-censorship have constrained design projects that address sensitive social issues, such as political reform or gender equality. This environment has led some</w:t>
      </w:r>
      <w:r>
        <w:t xml:space="preserve"> </w:t>
      </w:r>
      <w:r>
        <w:rPr>
          <w:bCs/>
          <w:b/>
        </w:rPr>
        <w:t xml:space="preserve">Graphic Designers</w:t>
      </w:r>
      <w:r>
        <w:t xml:space="preserve"> </w:t>
      </w:r>
      <w:r>
        <w:t xml:space="preserve">to focus on commercial rather than advocacy-based work, altering the trajectory of artistic expression in Alexandria.</w:t>
      </w:r>
    </w:p>
    <w:bookmarkEnd w:id="22"/>
    <w:bookmarkStart w:id="23" w:name="X07ba9a4e4d3e1d125900a49e25cbe00eaec6537"/>
    <w:p>
      <w:pPr>
        <w:pStyle w:val="Heading2"/>
      </w:pPr>
      <w:r>
        <w:t xml:space="preserve">Tech Innovation and Digital Transformation</w:t>
      </w:r>
    </w:p>
    <w:p>
      <w:pPr>
        <w:pStyle w:val="FirstParagraph"/>
      </w:pPr>
      <w:r>
        <w:t xml:space="preserve">The digital age has introduced new tools and platforms that have transformed the role of</w:t>
      </w:r>
      <w:r>
        <w:t xml:space="preserve"> </w:t>
      </w:r>
      <w:r>
        <w:rPr>
          <w:bCs/>
          <w:b/>
        </w:rPr>
        <w:t xml:space="preserve">Graphic Designers</w:t>
      </w:r>
      <w:r>
        <w:t xml:space="preserve">. In Alexandria, freelancers increasingly use online portfolios (e.g., Behance, Dribbble) to showcase work globally. Social media platforms like Instagram and LinkedIn have also become critical for networking and client acquisition.</w:t>
      </w:r>
    </w:p>
    <w:p>
      <w:pPr>
        <w:pStyle w:val="BodyText"/>
      </w:pPr>
      <w:r>
        <w:t xml:space="preserve">However, access to high-speed internet and up-to-date software remains uneven. While urban centers like Alexandria have better infrastructure than rural areas, many designers still struggle with outdated equipment or limited knowledge of emerging technologies such as augmented reality (AR) or AI-driven design tools. A 2020 survey by the Alexandria Chamber of Commerce found that only 35% of local designers had received formal training in digital marketing, highlighting a skills gap.</w:t>
      </w:r>
    </w:p>
    <w:bookmarkEnd w:id="23"/>
    <w:bookmarkStart w:id="24" w:name="cultural-identity-and-globalization"/>
    <w:p>
      <w:pPr>
        <w:pStyle w:val="Heading2"/>
      </w:pPr>
      <w:r>
        <w:t xml:space="preserve">Cultural Identity and Globalization</w:t>
      </w:r>
    </w:p>
    <w:p>
      <w:pPr>
        <w:pStyle w:val="FirstParagraph"/>
      </w:pPr>
      <w:r>
        <w:t xml:space="preserve">Graphic designers in Alexandria are at the intersection of preserving cultural identity and embracing globalization. The use of traditional Egyptian symbols—such as hieroglyphs, Islamic geometric patterns, or Coptic art—in modern branding has become a hallmark of local design. This approach not only appeals to domestic audiences but also resonates with international clients seeking authentic Middle Eastern aesthetics.</w:t>
      </w:r>
    </w:p>
    <w:p>
      <w:pPr>
        <w:pStyle w:val="BodyText"/>
      </w:pPr>
      <w:r>
        <w:t xml:space="preserve">However, the pressure to conform to global trends can dilute local cultural elements. A 2017 study by Ahmed (2017) argued that some</w:t>
      </w:r>
      <w:r>
        <w:t xml:space="preserve"> </w:t>
      </w:r>
      <w:r>
        <w:rPr>
          <w:bCs/>
          <w:b/>
        </w:rPr>
        <w:t xml:space="preserve">Graphic Designers</w:t>
      </w:r>
      <w:r>
        <w:t xml:space="preserve"> </w:t>
      </w:r>
      <w:r>
        <w:t xml:space="preserve">in Alexandria prioritize Western styles over indigenous motifs, fearing that traditional designs might be perceived as outdated or niche. This tension between heritage and modernity continues to shape the creative landscape.</w:t>
      </w:r>
    </w:p>
    <w:bookmarkEnd w:id="24"/>
    <w:bookmarkStart w:id="25" w:name="opportunities-and-future-directions"/>
    <w:p>
      <w:pPr>
        <w:pStyle w:val="Heading2"/>
      </w:pPr>
      <w:r>
        <w:t xml:space="preserve">Opportunities and Future Directions</w:t>
      </w:r>
    </w:p>
    <w:p>
      <w:pPr>
        <w:pStyle w:val="FirstParagraph"/>
      </w:pPr>
      <w:r>
        <w:t xml:space="preserve">Despite challenges, opportunities for</w:t>
      </w:r>
      <w:r>
        <w:t xml:space="preserve"> </w:t>
      </w:r>
      <w:r>
        <w:rPr>
          <w:bCs/>
          <w:b/>
        </w:rPr>
        <w:t xml:space="preserve">Graphic Designers</w:t>
      </w:r>
      <w:r>
        <w:t xml:space="preserve"> </w:t>
      </w:r>
      <w:r>
        <w:t xml:space="preserve">in Alexandria are expanding. The rise of e-commerce and digital marketing has created demand for visually compelling content. Additionally, government initiatives like Egypt’s Creative Economy Program aim to support creative professionals through grants, training, and international exposure.</w:t>
      </w:r>
    </w:p>
    <w:p>
      <w:pPr>
        <w:pStyle w:val="BodyText"/>
      </w:pPr>
      <w:r>
        <w:t xml:space="preserve">The role of</w:t>
      </w:r>
      <w:r>
        <w:t xml:space="preserve"> </w:t>
      </w:r>
      <w:r>
        <w:rPr>
          <w:bCs/>
          <w:b/>
        </w:rPr>
        <w:t xml:space="preserve">Literature Review</w:t>
      </w:r>
      <w:r>
        <w:t xml:space="preserve"> </w:t>
      </w:r>
      <w:r>
        <w:t xml:space="preserve">in this context is critical for identifying research gaps. For example, there is limited academic exploration of how climate change or environmental sustainability influences design practices in Alexandria. Similarly, the impact of AI on traditional design roles remains under-researched.</w:t>
      </w:r>
    </w:p>
    <w:bookmarkEnd w:id="25"/>
    <w:bookmarkStart w:id="26"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Graphic Designers</w:t>
      </w:r>
      <w:r>
        <w:t xml:space="preserve"> </w:t>
      </w:r>
      <w:r>
        <w:t xml:space="preserve">in</w:t>
      </w:r>
      <w:r>
        <w:t xml:space="preserve"> </w:t>
      </w:r>
      <w:r>
        <w:rPr>
          <w:bCs/>
          <w:b/>
        </w:rPr>
        <w:t xml:space="preserve">Egypt Alexandria</w:t>
      </w:r>
      <w:r>
        <w:t xml:space="preserve">, where cultural heritage, economic challenges, and technological innovation intersect. While obstacles persist, the city’s historical legacy and growing creative ecosystem position it as a promising hub for design excellence. Future research should focus on addressing gaps in education, digital transformation, and the balance between global trends and local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Egypt Alexandria</dc:title>
  <dc:creator/>
  <dc:language>en</dc:language>
  <cp:keywords/>
  <dcterms:created xsi:type="dcterms:W3CDTF">2026-07-24T01:09:48Z</dcterms:created>
  <dcterms:modified xsi:type="dcterms:W3CDTF">2026-07-24T01:09:48Z</dcterms:modified>
</cp:coreProperties>
</file>

<file path=docProps/custom.xml><?xml version="1.0" encoding="utf-8"?>
<Properties xmlns="http://schemas.openxmlformats.org/officeDocument/2006/custom-properties" xmlns:vt="http://schemas.openxmlformats.org/officeDocument/2006/docPropsVTypes"/>
</file>