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Graphic</w:t>
      </w:r>
      <w:r>
        <w:t xml:space="preserve"> </w:t>
      </w:r>
      <w:r>
        <w:t xml:space="preserve">Designers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1433a1266490d6082f1d8e96ce4b180d09d6ba6"/>
    <w:p>
      <w:pPr>
        <w:pStyle w:val="Heading1"/>
      </w:pPr>
      <w:r>
        <w:t xml:space="preserve">Literature Review on the Role of Graphic Designers in Egypt Cairo</w:t>
      </w:r>
    </w:p>
    <w:p>
      <w:pPr>
        <w:pStyle w:val="FirstParagraph"/>
      </w:pPr>
      <w:r>
        <w:t xml:space="preserve">A</w:t>
      </w:r>
      <w:r>
        <w:t xml:space="preserve"> </w:t>
      </w:r>
      <w:r>
        <w:rPr>
          <w:bCs/>
          <w:b/>
        </w:rPr>
        <w:t xml:space="preserve">Literature Review</w:t>
      </w:r>
      <w:r>
        <w:t xml:space="preserve"> </w:t>
      </w:r>
      <w:r>
        <w:t xml:space="preserve">on the field of graphic design within the context of Egypt Cairo reveals a dynamic interplay between tradition, technology, and contemporary cultural influences. This review explores how Egyptian graphic designers navigate local socio-political landscapes while adapting to global design trends. The term “</w:t>
      </w:r>
      <w:r>
        <w:rPr>
          <w:iCs/>
          <w:i/>
        </w:rPr>
        <w:t xml:space="preserve">Graphic Designer</w:t>
      </w:r>
      <w:r>
        <w:t xml:space="preserve">” encompasses not only visual communication professionals but also creators who bridge cultural narratives with modern aesthetics in Cairo’s vibrant creative economy.</w:t>
      </w:r>
    </w:p>
    <w:bookmarkStart w:id="20" w:name="X24ca6374c26f623f3ed15454c2c681b33c73521"/>
    <w:p>
      <w:pPr>
        <w:pStyle w:val="Heading2"/>
      </w:pPr>
      <w:r>
        <w:t xml:space="preserve">Cultural Context and Design Identity in Egypt Cairo</w:t>
      </w:r>
    </w:p>
    <w:p>
      <w:pPr>
        <w:pStyle w:val="FirstParagraph"/>
      </w:pPr>
      <w:r>
        <w:t xml:space="preserve">Egypt, as a cradle of ancient civilizations, has long influenced artistic expression. In contemporary Cairo, graphic designers draw inspiration from historical motifs—such as Islamic geometric patterns and Pharaonic symbols—to create culturally resonant designs. Studies by El-Banna (2015) highlight how Egyptian designers integrate traditional Arabic typography with modern digital tools to maintain authenticity while appealing to younger, tech-savvy audiences. This duality is evident in Cairo’s advertising industry, where brands often blend local heritage with global visual languages.</w:t>
      </w:r>
    </w:p>
    <w:p>
      <w:pPr>
        <w:pStyle w:val="BodyText"/>
      </w:pPr>
      <w:r>
        <w:t xml:space="preserve">Moreover, Egypt’s political and social climate has shaped the thematic focus of graphic design. For instance, during the Arab Spring (2011), Cairo-based designers played a pivotal role in crafting protest posters and digital campaigns that became iconic symbols of resistance. This underscores how</w:t>
      </w:r>
      <w:r>
        <w:t xml:space="preserve"> </w:t>
      </w:r>
      <w:r>
        <w:rPr>
          <w:iCs/>
          <w:i/>
        </w:rPr>
        <w:t xml:space="preserve">Graphic Designers</w:t>
      </w:r>
      <w:r>
        <w:t xml:space="preserve"> </w:t>
      </w:r>
      <w:r>
        <w:t xml:space="preserve">in Egypt Cairo are not merely creators but also cultural commentators.</w:t>
      </w:r>
    </w:p>
    <w:bookmarkEnd w:id="20"/>
    <w:bookmarkStart w:id="21" w:name="X1acb414df46998c8b99f7481d2704916b86d0e8"/>
    <w:p>
      <w:pPr>
        <w:pStyle w:val="Heading2"/>
      </w:pPr>
      <w:r>
        <w:t xml:space="preserve">Educational Systems and Professional Development</w:t>
      </w:r>
    </w:p>
    <w:p>
      <w:pPr>
        <w:pStyle w:val="FirstParagraph"/>
      </w:pPr>
      <w:r>
        <w:t xml:space="preserve">The formalization of graphic design education in Egypt began in the 1970s, with institutions like Cairo University and Helwan University offering foundational courses. However, recent years have seen a surge in specialized design schools, such as the Academy of Art &amp; Design (AADM), which focus on equipping students with skills for the digital age. According to Al-Khatib (2018), these programs emphasize software proficiency (e.g., Adobe Creative Suite) alongside cultural awareness, preparing graduates to address both local and international markets.</w:t>
      </w:r>
    </w:p>
    <w:p>
      <w:pPr>
        <w:pStyle w:val="BodyText"/>
      </w:pPr>
      <w:r>
        <w:t xml:space="preserve">Cairo’s proximity to Europe and the Middle East has also fostered cross-cultural collaborations, allowing Egyptian designers to participate in global projects. Yet, challenges persist. Limited funding for design education and a shortage of mentors with industry experience hinder the professional growth of many</w:t>
      </w:r>
      <w:r>
        <w:t xml:space="preserve"> </w:t>
      </w:r>
      <w:r>
        <w:rPr>
          <w:iCs/>
          <w:i/>
        </w:rPr>
        <w:t xml:space="preserve">Graphic Designers</w:t>
      </w:r>
      <w:r>
        <w:t xml:space="preserve"> </w:t>
      </w:r>
      <w:r>
        <w:t xml:space="preserve">in Egypt Cairo. This gap highlights the need for public-private partnerships to strengthen creative industries.</w:t>
      </w:r>
    </w:p>
    <w:bookmarkEnd w:id="21"/>
    <w:bookmarkStart w:id="22" w:name="economic-opportunities-and-challenges"/>
    <w:p>
      <w:pPr>
        <w:pStyle w:val="Heading2"/>
      </w:pPr>
      <w:r>
        <w:t xml:space="preserve">Economic Opportunities and Challenges</w:t>
      </w:r>
    </w:p>
    <w:p>
      <w:pPr>
        <w:pStyle w:val="FirstParagraph"/>
      </w:pPr>
      <w:r>
        <w:t xml:space="preserve">Cairo serves as Egypt’s economic capital, hosting a growing number of design studios and freelance platforms. The rise of digital nomadism and remote work has enabled Egyptian designers to compete globally, offering services on platforms like Upwork or Fiverr. However, local market saturation remains a significant challenge. Studies by Ramadan (2020) indicate that many</w:t>
      </w:r>
      <w:r>
        <w:t xml:space="preserve"> </w:t>
      </w:r>
      <w:r>
        <w:rPr>
          <w:iCs/>
          <w:i/>
        </w:rPr>
        <w:t xml:space="preserve">Graphic Designers</w:t>
      </w:r>
      <w:r>
        <w:t xml:space="preserve"> </w:t>
      </w:r>
      <w:r>
        <w:t xml:space="preserve">in Cairo struggle to differentiate themselves in a competitive market where international freelancers often undercut local rates.</w:t>
      </w:r>
    </w:p>
    <w:p>
      <w:pPr>
        <w:pStyle w:val="BodyText"/>
      </w:pPr>
      <w:r>
        <w:t xml:space="preserve">Additionally, intellectual property issues persist. Many designers report unauthorized use of their work by clients or competitors, exacerbated by weak enforcement of copyright laws in Egypt. This has led to a growing advocacy for legal reforms within the design community to protect creative rights.</w:t>
      </w:r>
    </w:p>
    <w:bookmarkEnd w:id="22"/>
    <w:bookmarkStart w:id="23" w:name="Xf95b13edfd48228c7de011d43cb8c2f9ced6a6f"/>
    <w:p>
      <w:pPr>
        <w:pStyle w:val="Heading2"/>
      </w:pPr>
      <w:r>
        <w:t xml:space="preserve">Technological Advancements and Design Trends</w:t>
      </w:r>
    </w:p>
    <w:p>
      <w:pPr>
        <w:pStyle w:val="FirstParagraph"/>
      </w:pPr>
      <w:r>
        <w:t xml:space="preserve">The digital revolution has transformed how</w:t>
      </w:r>
      <w:r>
        <w:t xml:space="preserve"> </w:t>
      </w:r>
      <w:r>
        <w:rPr>
          <w:iCs/>
          <w:i/>
        </w:rPr>
        <w:t xml:space="preserve">Graphic Designers</w:t>
      </w:r>
      <w:r>
        <w:t xml:space="preserve"> </w:t>
      </w:r>
      <w:r>
        <w:t xml:space="preserve">in Egypt Cairo approach their craft. Social media platforms like Instagram and Behance have become essential tools for portfolio showcasing, enabling designers to connect with international clients. For example, Cairo-based agencies such as “Visual Pulse” leverage these platforms to promote campaigns that blend Egyptian folklore with modern minimalism.</w:t>
      </w:r>
    </w:p>
    <w:p>
      <w:pPr>
        <w:pStyle w:val="BodyText"/>
      </w:pPr>
      <w:r>
        <w:t xml:space="preserve">Furthermore, the adoption of AI-driven design tools (e.g., Canva, Adobe Express) has democratized access to high-quality graphic design. However, this shift has sparked debates about the devaluation of handcrafted skills. While some designers embrace technology as a productivity enhancer, others fear it may erode the uniqueness of traditional Egyptian artistry.</w:t>
      </w:r>
    </w:p>
    <w:bookmarkEnd w:id="23"/>
    <w:bookmarkStart w:id="24" w:name="case-studies-and-industry-insights"/>
    <w:p>
      <w:pPr>
        <w:pStyle w:val="Heading2"/>
      </w:pPr>
      <w:r>
        <w:t xml:space="preserve">Case Studies and Industry Insights</w:t>
      </w:r>
    </w:p>
    <w:p>
      <w:pPr>
        <w:pStyle w:val="FirstParagraph"/>
      </w:pPr>
      <w:r>
        <w:t xml:space="preserve">Cairo’s design scene is marked by innovative projects that reflect its socio-cultural diversity. For instance, the 2019 Cairo International Book Fair featured a collaborative exhibit between Egyptian designers and international artists, showcasing how local narratives can be globalized. Similarly, the rise of street art in neighborhoods like Zamalek has redefined public space aesthetics in Cairo.</w:t>
      </w:r>
    </w:p>
    <w:p>
      <w:pPr>
        <w:pStyle w:val="BodyText"/>
      </w:pPr>
      <w:r>
        <w:t xml:space="preserve">Another notable case is “Tahrir Design Collective,” a group of Cairo-based designers who create protest art and community-driven campaigns. Their work exemplifies how</w:t>
      </w:r>
      <w:r>
        <w:t xml:space="preserve"> </w:t>
      </w:r>
      <w:r>
        <w:rPr>
          <w:iCs/>
          <w:i/>
        </w:rPr>
        <w:t xml:space="preserve">Graphic Designers</w:t>
      </w:r>
      <w:r>
        <w:t xml:space="preserve"> </w:t>
      </w:r>
      <w:r>
        <w:t xml:space="preserve">in Egypt Cairo can leverage creativity for social impact, aligning design practice with activism.</w:t>
      </w:r>
    </w:p>
    <w:bookmarkEnd w:id="24"/>
    <w:bookmarkStart w:id="25" w:name="conclusion"/>
    <w:p>
      <w:pPr>
        <w:pStyle w:val="Heading2"/>
      </w:pPr>
      <w:r>
        <w:t xml:space="preserve">Conclusion</w:t>
      </w:r>
    </w:p>
    <w:p>
      <w:pPr>
        <w:pStyle w:val="FirstParagraph"/>
      </w:pPr>
      <w:r>
        <w:t xml:space="preserve">This Literature Review underscores the evolving role of</w:t>
      </w:r>
      <w:r>
        <w:t xml:space="preserve"> </w:t>
      </w:r>
      <w:r>
        <w:rPr>
          <w:iCs/>
          <w:i/>
        </w:rPr>
        <w:t xml:space="preserve">Graphic Designers</w:t>
      </w:r>
      <w:r>
        <w:t xml:space="preserve"> </w:t>
      </w:r>
      <w:r>
        <w:t xml:space="preserve">in Egypt Cairo. From cultural custodians to global competitors, these professionals navigate a complex landscape shaped by tradition, technology, and socio-political change. As Cairo continues to emerge as a creative hub in North Africa, investing in design education and legal protections will be critical for sustaining its growth. Future research should explore the intersection of AI and traditional Egyptian artistry or the impact of tourism on local design industries.</w:t>
      </w:r>
    </w:p>
    <w:p>
      <w:pPr>
        <w:pStyle w:val="BodyText"/>
      </w:pPr>
      <w:r>
        <w:t xml:space="preserve">Ultimately, the story of</w:t>
      </w:r>
      <w:r>
        <w:t xml:space="preserve"> </w:t>
      </w:r>
      <w:r>
        <w:rPr>
          <w:iCs/>
          <w:i/>
        </w:rPr>
        <w:t xml:space="preserve">Graphic Designers</w:t>
      </w:r>
      <w:r>
        <w:t xml:space="preserve"> </w:t>
      </w:r>
      <w:r>
        <w:t xml:space="preserve">in Egypt Cairo is one of resilience and innovation—a testament to how visual communication can both reflect and transform a nation’s identity.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Graphic Designers in Egypt Cairo</dc:title>
  <dc:creator/>
  <dc:language>en</dc:language>
  <cp:keywords/>
  <dcterms:created xsi:type="dcterms:W3CDTF">2026-07-23T14:45:23Z</dcterms:created>
  <dcterms:modified xsi:type="dcterms:W3CDTF">2026-07-23T14:45:23Z</dcterms:modified>
</cp:coreProperties>
</file>

<file path=docProps/custom.xml><?xml version="1.0" encoding="utf-8"?>
<Properties xmlns="http://schemas.openxmlformats.org/officeDocument/2006/custom-properties" xmlns:vt="http://schemas.openxmlformats.org/officeDocument/2006/docPropsVTypes"/>
</file>