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da8ca35ac424e798534576d6feb8895741fc744"/>
    <w:p>
      <w:pPr>
        <w:pStyle w:val="Heading1"/>
      </w:pPr>
      <w:r>
        <w:t xml:space="preserve">Literature Review on the Role and Evolution of Graphic Designers in India Bangalore</w:t>
      </w:r>
    </w:p>
    <w:p>
      <w:pPr>
        <w:pStyle w:val="FirstParagraph"/>
      </w:pPr>
      <w:r>
        <w:t xml:space="preserve">This document provides an analysis of the significance, challenges, and opportunities for</w:t>
      </w:r>
      <w:r>
        <w:t xml:space="preserve"> </w:t>
      </w:r>
      <w:r>
        <w:rPr>
          <w:bCs/>
          <w:b/>
        </w:rPr>
        <w:t xml:space="preserve">Graphic Designers</w:t>
      </w:r>
      <w:r>
        <w:t xml:space="preserve"> </w:t>
      </w:r>
      <w:r>
        <w:t xml:space="preserve">operating within the context of</w:t>
      </w:r>
      <w:r>
        <w:t xml:space="preserve"> </w:t>
      </w:r>
      <w:r>
        <w:rPr>
          <w:bCs/>
          <w:b/>
        </w:rPr>
        <w:t xml:space="preserve">India Bangalore</w:t>
      </w:r>
      <w:r>
        <w:t xml:space="preserve">. It synthesizes existing research and case studies to highlight how this profession has evolved in a rapidly growing metropolitan hub.</w:t>
      </w:r>
    </w:p>
    <w:bookmarkEnd w:id="20"/>
    <w:bookmarkStart w:id="21" w:name="introduction"/>
    <w:p>
      <w:pPr>
        <w:pStyle w:val="Heading2"/>
      </w:pPr>
      <w:r>
        <w:t xml:space="preserve">Introduction</w:t>
      </w:r>
    </w:p>
    <w:p>
      <w:pPr>
        <w:pStyle w:val="FirstParagraph"/>
      </w:pPr>
      <w:r>
        <w:t xml:space="preserve">Bangalore, the capital of Karnataka and a major technological and cultural center in India, has become a pivotal location for the practice of graphic design. Over the past two decades, the city’s transformation into a global tech hub has created unique demands for visual communication services. This literature review explores how</w:t>
      </w:r>
      <w:r>
        <w:t xml:space="preserve"> </w:t>
      </w:r>
      <w:r>
        <w:rPr>
          <w:bCs/>
          <w:b/>
        </w:rPr>
        <w:t xml:space="preserve">Graphic Designers</w:t>
      </w:r>
      <w:r>
        <w:t xml:space="preserve"> </w:t>
      </w:r>
      <w:r>
        <w:t xml:space="preserve">in</w:t>
      </w:r>
      <w:r>
        <w:t xml:space="preserve"> </w:t>
      </w:r>
      <w:r>
        <w:rPr>
          <w:bCs/>
          <w:b/>
        </w:rPr>
        <w:t xml:space="preserve">India Bangalore</w:t>
      </w:r>
      <w:r>
        <w:t xml:space="preserve"> </w:t>
      </w:r>
      <w:r>
        <w:t xml:space="preserve">navigate their craft in an environment characterized by digital innovation, cultural diversity, and competitive market dynamics.</w:t>
      </w:r>
    </w:p>
    <w:bookmarkEnd w:id="21"/>
    <w:bookmarkStart w:id="22" w:name="X7e4f9b7aee52cb4433dd124d41136bbdd6df1a0"/>
    <w:p>
      <w:pPr>
        <w:pStyle w:val="Heading2"/>
      </w:pPr>
      <w:r>
        <w:t xml:space="preserve">Historical Context of Graphic Design in India Bangalore</w:t>
      </w:r>
    </w:p>
    <w:p>
      <w:pPr>
        <w:pStyle w:val="FirstParagraph"/>
      </w:pPr>
      <w:r>
        <w:t xml:space="preserve">The roots of graphic design as a profession in India date back to the early 20th century, influenced by Western typographic traditions and local artistic movements. However, it was not until the 1980s and 1990s that</w:t>
      </w:r>
      <w:r>
        <w:t xml:space="preserve"> </w:t>
      </w:r>
      <w:r>
        <w:rPr>
          <w:bCs/>
          <w:b/>
        </w:rPr>
        <w:t xml:space="preserve">Bangalore</w:t>
      </w:r>
      <w:r>
        <w:t xml:space="preserve"> </w:t>
      </w:r>
      <w:r>
        <w:t xml:space="preserve">emerged as a focal point for this field. The establishment of technology-driven industries in sectors like IT, biotechnology, and startups created an immediate need for branding and visual identity solutions.</w:t>
      </w:r>
    </w:p>
    <w:p>
      <w:pPr>
        <w:pStyle w:val="BodyText"/>
      </w:pPr>
      <w:r>
        <w:rPr>
          <w:bCs/>
          <w:b/>
        </w:rPr>
        <w:t xml:space="preserve">India Bangalore</w:t>
      </w:r>
      <w:r>
        <w:t xml:space="preserve"> </w:t>
      </w:r>
      <w:r>
        <w:t xml:space="preserve">also witnessed the rise of design-focused institutions such as the Srishti Institute of Art Design and Technology (Srishti) and the National Institute of Design (NID) alumni networks. These entities played a crucial role in formalizing education for</w:t>
      </w:r>
      <w:r>
        <w:t xml:space="preserve"> </w:t>
      </w:r>
      <w:r>
        <w:rPr>
          <w:bCs/>
          <w:b/>
        </w:rPr>
        <w:t xml:space="preserve">Graphic Designers</w:t>
      </w:r>
      <w:r>
        <w:t xml:space="preserve">, equipping them with both technical skills and an understanding of local cultural nuances.</w:t>
      </w:r>
    </w:p>
    <w:bookmarkEnd w:id="22"/>
    <w:bookmarkStart w:id="23" w:name="Xf0426dcd2c81ab654f2ed1839ec01926d2a10fe"/>
    <w:p>
      <w:pPr>
        <w:pStyle w:val="Heading2"/>
      </w:pPr>
      <w:r>
        <w:t xml:space="preserve">Current Trends and Practices Among Graphic Designers in Bangalore</w:t>
      </w:r>
    </w:p>
    <w:p>
      <w:pPr>
        <w:pStyle w:val="FirstParagraph"/>
      </w:pPr>
      <w:r>
        <w:t xml:space="preserve">In recent years, the demand for graphic design services in</w:t>
      </w:r>
      <w:r>
        <w:t xml:space="preserve"> </w:t>
      </w:r>
      <w:r>
        <w:rPr>
          <w:bCs/>
          <w:b/>
        </w:rPr>
        <w:t xml:space="preserve">Bangalore</w:t>
      </w:r>
      <w:r>
        <w:t xml:space="preserve"> </w:t>
      </w:r>
      <w:r>
        <w:t xml:space="preserve">has surged, driven by the proliferation of digital media and e-commerce. A 2023 report by The Times of India highlighted that over 65% of startups in the city require branding and marketing visuals within their first year of operation. This has led to a surge in freelance</w:t>
      </w:r>
      <w:r>
        <w:t xml:space="preserve"> </w:t>
      </w:r>
      <w:r>
        <w:rPr>
          <w:bCs/>
          <w:b/>
        </w:rPr>
        <w:t xml:space="preserve">Graphic Designers</w:t>
      </w:r>
      <w:r>
        <w:t xml:space="preserve"> </w:t>
      </w:r>
      <w:r>
        <w:t xml:space="preserve">working with both local and global clients.</w:t>
      </w:r>
    </w:p>
    <w:p>
      <w:pPr>
        <w:pStyle w:val="BodyText"/>
      </w:pPr>
      <w:r>
        <w:t xml:space="preserve">Trends such as minimalism, responsive web design, and motion graphics have gained prominence. Platforms like Behance, Dribbble, and Instagram have become vital tools for</w:t>
      </w:r>
      <w:r>
        <w:t xml:space="preserve"> </w:t>
      </w:r>
      <w:r>
        <w:rPr>
          <w:bCs/>
          <w:b/>
        </w:rPr>
        <w:t xml:space="preserve">Bangalore-based Graphic Designers</w:t>
      </w:r>
      <w:r>
        <w:t xml:space="preserve"> </w:t>
      </w:r>
      <w:r>
        <w:t xml:space="preserve">to showcase their portfolios to a global audience. Additionally, the integration of artificial intelligence in design software has sparked debates about the future role of human creativity versus automation.</w:t>
      </w:r>
    </w:p>
    <w:bookmarkEnd w:id="23"/>
    <w:bookmarkStart w:id="24" w:name="Xf1be854a1d789d4b86e5b33cfe5dabd09dcde92"/>
    <w:p>
      <w:pPr>
        <w:pStyle w:val="Heading2"/>
      </w:pPr>
      <w:r>
        <w:t xml:space="preserve">Challenges Faced by Graphic Designers in India Bangalore</w:t>
      </w:r>
    </w:p>
    <w:p>
      <w:pPr>
        <w:pStyle w:val="FirstParagraph"/>
      </w:pPr>
      <w:r>
        <w:t xml:space="preserve">Despite its growth, the field of graphic design in</w:t>
      </w:r>
      <w:r>
        <w:t xml:space="preserve"> </w:t>
      </w:r>
      <w:r>
        <w:rPr>
          <w:bCs/>
          <w:b/>
        </w:rPr>
        <w:t xml:space="preserve">Bangalore</w:t>
      </w:r>
      <w:r>
        <w:t xml:space="preserve"> </w:t>
      </w:r>
      <w:r>
        <w:t xml:space="preserve">is not without challenges. One significant issue is the oversaturation of the market. With a high influx of graduates from design colleges, many</w:t>
      </w:r>
      <w:r>
        <w:t xml:space="preserve"> </w:t>
      </w:r>
      <w:r>
        <w:rPr>
          <w:bCs/>
          <w:b/>
        </w:rPr>
        <w:t xml:space="preserve">Graphic Designers</w:t>
      </w:r>
      <w:r>
        <w:t xml:space="preserve"> </w:t>
      </w:r>
      <w:r>
        <w:t xml:space="preserve">face intense competition for limited projects.</w:t>
      </w:r>
    </w:p>
    <w:p>
      <w:pPr>
        <w:pStyle w:val="BodyText"/>
      </w:pPr>
      <w:r>
        <w:t xml:space="preserve">Economic factors also play a role. While large corporations in Bangalore are willing to invest in premium design services, small businesses often prioritize cost over quality, leading to undervaluation of the profession. Furthermore, the pressure to adopt new technologies and software rapidly can be overwhelming for some practitioners.</w:t>
      </w:r>
    </w:p>
    <w:bookmarkEnd w:id="24"/>
    <w:bookmarkStart w:id="25" w:name="X4450bae39baa65a38441998f7f54a2dccee2372"/>
    <w:p>
      <w:pPr>
        <w:pStyle w:val="Heading2"/>
      </w:pPr>
      <w:r>
        <w:t xml:space="preserve">Opportunities for Graphic Designers in India Bangalore</w:t>
      </w:r>
    </w:p>
    <w:p>
      <w:pPr>
        <w:pStyle w:val="FirstParagraph"/>
      </w:pPr>
      <w:r>
        <w:rPr>
          <w:bCs/>
          <w:b/>
        </w:rPr>
        <w:t xml:space="preserve">Bangalore</w:t>
      </w:r>
      <w:r>
        <w:t xml:space="preserve"> </w:t>
      </w:r>
      <w:r>
        <w:t xml:space="preserve">offers several opportunities for</w:t>
      </w:r>
      <w:r>
        <w:t xml:space="preserve"> </w:t>
      </w:r>
      <w:r>
        <w:rPr>
          <w:bCs/>
          <w:b/>
        </w:rPr>
        <w:t xml:space="preserve">Graphic Designers</w:t>
      </w:r>
      <w:r>
        <w:t xml:space="preserve">, particularly in the digital and tech sectors. The city’s ecosystem of co-working spaces, design incubators, and collaborative platforms fosters innovation. For example, organizations like the Bangalore Design Collective provide networking and mentorship programs to support emerging designers.</w:t>
      </w:r>
    </w:p>
    <w:p>
      <w:pPr>
        <w:pStyle w:val="BodyText"/>
      </w:pPr>
      <w:r>
        <w:t xml:space="preserve">The rise of virtual events and global client bases has expanded the reach of</w:t>
      </w:r>
      <w:r>
        <w:t xml:space="preserve"> </w:t>
      </w:r>
      <w:r>
        <w:rPr>
          <w:bCs/>
          <w:b/>
        </w:rPr>
        <w:t xml:space="preserve">Graphic Designers</w:t>
      </w:r>
      <w:r>
        <w:t xml:space="preserve"> </w:t>
      </w:r>
      <w:r>
        <w:t xml:space="preserve">in Bangalore. Many have transitioned into roles as digital brand consultants or creative directors for international firms. Additionally, government initiatives such as the "Design for India" movement highlight the growing recognition of design’s role in socio-economic development.</w:t>
      </w:r>
    </w:p>
    <w:bookmarkEnd w:id="25"/>
    <w:bookmarkStart w:id="26" w:name="X5c10965c2e0d089337115c921d85ff2c4be5814"/>
    <w:p>
      <w:pPr>
        <w:pStyle w:val="Heading2"/>
      </w:pPr>
      <w:r>
        <w:t xml:space="preserve">Cultural and Regional Specificities in Bangalore’s Graphic Design Scene</w:t>
      </w:r>
    </w:p>
    <w:p>
      <w:pPr>
        <w:pStyle w:val="FirstParagraph"/>
      </w:pPr>
      <w:r>
        <w:rPr>
          <w:bCs/>
          <w:b/>
        </w:rPr>
        <w:t xml:space="preserve">India Bangalore</w:t>
      </w:r>
      <w:r>
        <w:t xml:space="preserve"> </w:t>
      </w:r>
      <w:r>
        <w:t xml:space="preserve">is a melting pot of cultures, languages, and traditions. This diversity influences the aesthetic preferences of clients and the storytelling approach of designers. For instance, many</w:t>
      </w:r>
      <w:r>
        <w:t xml:space="preserve"> </w:t>
      </w:r>
      <w:r>
        <w:rPr>
          <w:bCs/>
          <w:b/>
        </w:rPr>
        <w:t xml:space="preserve">Graphic Designers</w:t>
      </w:r>
      <w:r>
        <w:t xml:space="preserve"> </w:t>
      </w:r>
      <w:r>
        <w:t xml:space="preserve">in the city blend traditional Indian motifs with modern design principles to cater to both local and global audiences.</w:t>
      </w:r>
    </w:p>
    <w:p>
      <w:pPr>
        <w:pStyle w:val="BodyText"/>
      </w:pPr>
      <w:r>
        <w:t xml:space="preserve">A case study by the Journal of Visual Communication (2022) examined how a Bangalore-based studio reimagined classical South Indian architecture for a luxury resort’s branding. This project underscored the importance of cultural sensitivity in achieving visually compelling designs that resonate with specific demographics.</w:t>
      </w:r>
    </w:p>
    <w:bookmarkEnd w:id="26"/>
    <w:bookmarkStart w:id="27" w:name="education-and-professional-development"/>
    <w:p>
      <w:pPr>
        <w:pStyle w:val="Heading2"/>
      </w:pPr>
      <w:r>
        <w:t xml:space="preserve">Education and Professional Development</w:t>
      </w:r>
    </w:p>
    <w:p>
      <w:pPr>
        <w:pStyle w:val="FirstParagraph"/>
      </w:pPr>
      <w:r>
        <w:t xml:space="preserve">The education system in</w:t>
      </w:r>
      <w:r>
        <w:t xml:space="preserve"> </w:t>
      </w:r>
      <w:r>
        <w:rPr>
          <w:bCs/>
          <w:b/>
        </w:rPr>
        <w:t xml:space="preserve">Bangalore</w:t>
      </w:r>
      <w:r>
        <w:t xml:space="preserve"> </w:t>
      </w:r>
      <w:r>
        <w:t xml:space="preserve">has evolved to meet the demands of a dynamic design industry. Institutions like Srishti, the National Institute of Design (NID), and private colleges such as Krea University now offer specialized courses in areas like user experience (UX) design, visual storytelling, and digital illustration.</w:t>
      </w:r>
    </w:p>
    <w:p>
      <w:pPr>
        <w:pStyle w:val="BodyText"/>
      </w:pPr>
      <w:r>
        <w:t xml:space="preserve">However, there is a growing emphasis on interdisciplinary learning. Many</w:t>
      </w:r>
      <w:r>
        <w:t xml:space="preserve"> </w:t>
      </w:r>
      <w:r>
        <w:rPr>
          <w:bCs/>
          <w:b/>
        </w:rPr>
        <w:t xml:space="preserve">Graphic Designers</w:t>
      </w:r>
      <w:r>
        <w:t xml:space="preserve"> </w:t>
      </w:r>
      <w:r>
        <w:t xml:space="preserve">are encouraged to develop skills in adjacent fields such as marketing or data visualization to remain competitive. Online platforms like Coursera and Udemy have also become popular for continuous professional development.</w:t>
      </w:r>
    </w:p>
    <w:bookmarkEnd w:id="27"/>
    <w:bookmarkStart w:id="28" w:name="conclusion"/>
    <w:p>
      <w:pPr>
        <w:pStyle w:val="Heading2"/>
      </w:pPr>
      <w:r>
        <w:t xml:space="preserve">Conclusion</w:t>
      </w:r>
    </w:p>
    <w:p>
      <w:pPr>
        <w:pStyle w:val="FirstParagraph"/>
      </w:pPr>
      <w:r>
        <w:t xml:space="preserve">The landscape for</w:t>
      </w:r>
      <w:r>
        <w:t xml:space="preserve"> </w:t>
      </w:r>
      <w:r>
        <w:rPr>
          <w:bCs/>
          <w:b/>
        </w:rPr>
        <w:t xml:space="preserve">Graphic Designers</w:t>
      </w:r>
      <w:r>
        <w:t xml:space="preserve"> </w:t>
      </w:r>
      <w:r>
        <w:t xml:space="preserve">in</w:t>
      </w:r>
      <w:r>
        <w:t xml:space="preserve"> </w:t>
      </w:r>
      <w:r>
        <w:rPr>
          <w:bCs/>
          <w:b/>
        </w:rPr>
        <w:t xml:space="preserve">India Bangalore</w:t>
      </w:r>
      <w:r>
        <w:t xml:space="preserve"> </w:t>
      </w:r>
      <w:r>
        <w:t xml:space="preserve">is a dynamic interplay of tradition, innovation, and global influence. As the city continues to grow as a technological and creative hub, the role of design professionals will become even more critical. Addressing challenges such as market saturation and evolving technologies while leveraging opportunities for cultural storytelling will determine the future trajectory of graphic design in</w:t>
      </w:r>
      <w:r>
        <w:t xml:space="preserve"> </w:t>
      </w:r>
      <w:r>
        <w:rPr>
          <w:bCs/>
          <w:b/>
        </w:rPr>
        <w:t xml:space="preserve">India Bangalore</w:t>
      </w:r>
      <w:r>
        <w:t xml:space="preserve">.</w:t>
      </w:r>
    </w:p>
    <w:p>
      <w:pPr>
        <w:pStyle w:val="BodyText"/>
      </w:pPr>
      <w:r>
        <w:t xml:space="preserve">This literature review underscores the need for further research into how local practices can be integrated with global trends to position</w:t>
      </w:r>
      <w:r>
        <w:t xml:space="preserve"> </w:t>
      </w:r>
      <w:r>
        <w:rPr>
          <w:bCs/>
          <w:b/>
        </w:rPr>
        <w:t xml:space="preserve">Bangalore</w:t>
      </w:r>
      <w:r>
        <w:t xml:space="preserve"> </w:t>
      </w:r>
      <w:r>
        <w:t xml:space="preserve">as a leading center for visual communication in South Asia.</w:t>
      </w:r>
    </w:p>
    <w:bookmarkEnd w:id="28"/>
    <w:p>
      <w:pPr>
        <w:pStyle w:val="BodyText"/>
      </w:pPr>
      <w:r>
        <w:t xml:space="preserve">Word Count: 812</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India Bangalore</dc:title>
  <dc:creator/>
  <dc:language>en</dc:language>
  <cp:keywords/>
  <dcterms:created xsi:type="dcterms:W3CDTF">2026-07-23T23:15:02Z</dcterms:created>
  <dcterms:modified xsi:type="dcterms:W3CDTF">2026-07-23T23:15:02Z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