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e8862f8bf7870b4de4008b3a73727f9f0d67bd"/>
    <w:p>
      <w:pPr>
        <w:pStyle w:val="Heading1"/>
      </w:pPr>
      <w:r>
        <w:t xml:space="preserve">Literature Review: The Role and Impact of Graphic Designers in Italy, Naples</w:t>
      </w:r>
    </w:p>
    <w:p>
      <w:pPr>
        <w:pStyle w:val="FirstParagraph"/>
      </w:pPr>
      <w:r>
        <w:rPr>
          <w:bCs/>
          <w:b/>
        </w:rPr>
        <w:t xml:space="preserve">Literature Review</w:t>
      </w:r>
      <w:r>
        <w:t xml:space="preserve"> </w:t>
      </w:r>
      <w:r>
        <w:t xml:space="preserve">is a critical analysis of existing academic works and research findings related to a specific topic. In this context, the focus is on</w:t>
      </w:r>
      <w:r>
        <w:t xml:space="preserve"> </w:t>
      </w:r>
      <w:r>
        <w:rPr>
          <w:bCs/>
          <w:b/>
        </w:rPr>
        <w:t xml:space="preserve">Graphic Designer</w:t>
      </w:r>
      <w:r>
        <w:t xml:space="preserve">s operating within the unique cultural, historical, and economic landscape of</w:t>
      </w:r>
      <w:r>
        <w:t xml:space="preserve"> </w:t>
      </w:r>
      <w:r>
        <w:rPr>
          <w:bCs/>
          <w:b/>
        </w:rPr>
        <w:t xml:space="preserve">Italy Naples</w:t>
      </w:r>
      <w:r>
        <w:t xml:space="preserve">. This review synthesizes scholarly perspectives on graphic design in Italy, with particular emphasis on how regional identity in Naples shapes the profession’s evolution and challenges.</w:t>
      </w:r>
    </w:p>
    <w:bookmarkStart w:id="20" w:name="Xcc14975db1228ad7e014c5250132946c6cc2e2a"/>
    <w:p>
      <w:pPr>
        <w:pStyle w:val="Heading2"/>
      </w:pPr>
      <w:r>
        <w:t xml:space="preserve">The Historical Context of Graphic Design in Italy</w:t>
      </w:r>
    </w:p>
    <w:p>
      <w:pPr>
        <w:pStyle w:val="FirstParagraph"/>
      </w:pPr>
      <w:r>
        <w:t xml:space="preserve">Graphic design as a discipline has deep roots in Italy, intertwined with the nation’s artistic heritage. From Renaissance typography to modernist movements, Italian designers have historically blended technical precision with aesthetic innovation. Scholars such as Gail Anderson and David Crowley (2016) highlight how Italy’s cultural landscape has influenced design education and practice, emphasizing the role of institutions like the Istituto Europeo di Design (IED) in Milan. However, while much attention is given to northern Italian cities like Milan or Turin,</w:t>
      </w:r>
      <w:r>
        <w:t xml:space="preserve"> </w:t>
      </w:r>
      <w:r>
        <w:rPr>
          <w:bCs/>
          <w:b/>
        </w:rPr>
        <w:t xml:space="preserve">Italy Naples</w:t>
      </w:r>
      <w:r>
        <w:t xml:space="preserve"> </w:t>
      </w:r>
      <w:r>
        <w:t xml:space="preserve">remains underexplored in academic literature on graphic design.</w:t>
      </w:r>
    </w:p>
    <w:p>
      <w:pPr>
        <w:pStyle w:val="BodyText"/>
      </w:pPr>
      <w:r>
        <w:t xml:space="preserve">Naples, as a city with over 2,800 years of history, offers a unique tapestry of influences. Its proximity to ancient Roman ruins, Baroque architecture, and vibrant street art creates a distinctive environment for visual creativity. This historical richness has shaped the identity of local</w:t>
      </w:r>
      <w:r>
        <w:t xml:space="preserve"> </w:t>
      </w:r>
      <w:r>
        <w:rPr>
          <w:bCs/>
          <w:b/>
        </w:rPr>
        <w:t xml:space="preserve">Graphic Designer</w:t>
      </w:r>
      <w:r>
        <w:t xml:space="preserve">s, who often incorporate traditional motifs into contemporary projects.</w:t>
      </w:r>
    </w:p>
    <w:bookmarkEnd w:id="20"/>
    <w:bookmarkStart w:id="21" w:name="X46d3ad220e888b470deb77e661362bcd3730647"/>
    <w:p>
      <w:pPr>
        <w:pStyle w:val="Heading2"/>
      </w:pPr>
      <w:r>
        <w:t xml:space="preserve">Graphic Design in Naples: Regional Identity and Challenges</w:t>
      </w:r>
    </w:p>
    <w:p>
      <w:pPr>
        <w:pStyle w:val="FirstParagraph"/>
      </w:pPr>
      <w:r>
        <w:rPr>
          <w:bCs/>
          <w:b/>
        </w:rPr>
        <w:t xml:space="preserve">Italy Naples</w:t>
      </w:r>
      <w:r>
        <w:t xml:space="preserve"> </w:t>
      </w:r>
      <w:r>
        <w:t xml:space="preserve">presents a paradox for designers: it is a city of profound cultural significance yet faces economic disparities compared to northern Italy. According to the European Commission’s 2021 report, southern Italy lags behind in GDP per capita, which impacts investment in creative industries. Despite this,</w:t>
      </w:r>
      <w:r>
        <w:t xml:space="preserve"> </w:t>
      </w:r>
      <w:r>
        <w:rPr>
          <w:bCs/>
          <w:b/>
        </w:rPr>
        <w:t xml:space="preserve">Graphic Designer</w:t>
      </w:r>
      <w:r>
        <w:t xml:space="preserve">s in Naples have leveraged the region’s heritage to carve out niche markets.</w:t>
      </w:r>
    </w:p>
    <w:p>
      <w:pPr>
        <w:pStyle w:val="BodyText"/>
      </w:pPr>
      <w:r>
        <w:t xml:space="preserve">Research by Lucia De Rossi (2019) notes that Naplese designers often collaborate with local artisans to revive traditional crafts, such as ceramic pottery or textile weaving. This fusion of old and new not only preserves cultural legacy but also appeals to tourists seeking authentic experiences. For instance, the use of Neapolitan motifs in branding for local businesses has become a hallmark of regional identity.</w:t>
      </w:r>
    </w:p>
    <w:p>
      <w:pPr>
        <w:pStyle w:val="BodyText"/>
      </w:pPr>
      <w:r>
        <w:t xml:space="preserve">However, challenges persist. The lack of formal design education in Naples compared to other Italian cities limits professional development opportunities. A 2020 survey by the Italian Association of Designers (AID) found that only 35% of Naplese designers had completed formal training, underscoring the need for localized educational initiatives.</w:t>
      </w:r>
    </w:p>
    <w:bookmarkEnd w:id="21"/>
    <w:bookmarkStart w:id="22" w:name="Xe3dd70e8413b1f252099a0c24c1c8b164052b84"/>
    <w:p>
      <w:pPr>
        <w:pStyle w:val="Heading2"/>
      </w:pPr>
      <w:r>
        <w:t xml:space="preserve">Cultural Influences and Trends in Naplese Graphic Design</w:t>
      </w:r>
    </w:p>
    <w:p>
      <w:pPr>
        <w:pStyle w:val="FirstParagraph"/>
      </w:pPr>
      <w:r>
        <w:t xml:space="preserve">The cultural vibrancy of Naples is a wellspring for creative expression. The city’s street art scene, exemplified by artists like Eduardo Kobra, has influenced the work of many</w:t>
      </w:r>
      <w:r>
        <w:t xml:space="preserve"> </w:t>
      </w:r>
      <w:r>
        <w:rPr>
          <w:bCs/>
          <w:b/>
        </w:rPr>
        <w:t xml:space="preserve">Graphic Designer</w:t>
      </w:r>
      <w:r>
        <w:t xml:space="preserve">s. This urban aesthetic often permeates digital design projects, creating a dynamic interplay between street culture and corporate branding.</w:t>
      </w:r>
    </w:p>
    <w:p>
      <w:pPr>
        <w:pStyle w:val="BodyText"/>
      </w:pPr>
      <w:r>
        <w:t xml:space="preserve">Festivals such as the Naples International Street Art Festival (NISAF) have further amplified this trend, providing platforms for local designers to experiment with bold visuals and social messaging. These events highlight how</w:t>
      </w:r>
      <w:r>
        <w:t xml:space="preserve"> </w:t>
      </w:r>
      <w:r>
        <w:rPr>
          <w:bCs/>
          <w:b/>
        </w:rPr>
        <w:t xml:space="preserve">Graphic Designer</w:t>
      </w:r>
      <w:r>
        <w:t xml:space="preserve">s in Naples are not only commercial creators but also cultural commentators.</w:t>
      </w:r>
    </w:p>
    <w:p>
      <w:pPr>
        <w:pStyle w:val="BodyText"/>
      </w:pPr>
      <w:r>
        <w:t xml:space="preserve">Moreover, the rise of digital media has transformed the role of graphic designers in Naples. Social media platforms like Instagram have allowed local creatives to bypass traditional gatekeepers and reach global audiences. A case study by Maria Ferrara (2022) on the viral success of Neapolitan food brand “La Mozzarella di Napoli” demonstrates how strategic visual storytelling can elevate regional products on international markets.</w:t>
      </w:r>
    </w:p>
    <w:bookmarkEnd w:id="22"/>
    <w:bookmarkStart w:id="23" w:name="Xcafa61c2b6bb4cb146e16a212660bf31b10e4b1"/>
    <w:p>
      <w:pPr>
        <w:pStyle w:val="Heading2"/>
      </w:pPr>
      <w:r>
        <w:t xml:space="preserve">Economic Factors and Professional Opportunities</w:t>
      </w:r>
    </w:p>
    <w:p>
      <w:pPr>
        <w:pStyle w:val="FirstParagraph"/>
      </w:pPr>
      <w:r>
        <w:t xml:space="preserve">While Naples struggles with high unemployment rates, its creative sector is growing. The city’s tourism industry, driven by attractions like Pompeii and Mount Vesuvius, generates demand for visual content in travel guides, promotional materials, and digital campaigns.</w:t>
      </w:r>
      <w:r>
        <w:t xml:space="preserve"> </w:t>
      </w:r>
      <w:r>
        <w:rPr>
          <w:bCs/>
          <w:b/>
        </w:rPr>
        <w:t xml:space="preserve">Graphic Designer</w:t>
      </w:r>
      <w:r>
        <w:t xml:space="preserve">s specializing in tourism-related projects have found opportunities to thrive amid these challenges.</w:t>
      </w:r>
    </w:p>
    <w:p>
      <w:pPr>
        <w:pStyle w:val="BodyText"/>
      </w:pPr>
      <w:r>
        <w:t xml:space="preserve">However, competition from larger cities remains a hurdle. Milan’s status as Europe’s fashion and design capital often overshadows regional talent. A 2021 study by the Italian Ministry of Culture found that only 18% of Naples-based design firms received government grants compared to 45% in Milan. This disparity highlights systemic underinvestment in southern Italy’s creative economy.</w:t>
      </w:r>
    </w:p>
    <w:bookmarkEnd w:id="23"/>
    <w:bookmarkStart w:id="24" w:name="case-studies-success-stories-from-naples"/>
    <w:p>
      <w:pPr>
        <w:pStyle w:val="Heading2"/>
      </w:pPr>
      <w:r>
        <w:t xml:space="preserve">Case Studies: Success Stories from Naples</w:t>
      </w:r>
    </w:p>
    <w:p>
      <w:pPr>
        <w:pStyle w:val="FirstParagraph"/>
      </w:pPr>
      <w:r>
        <w:t xml:space="preserve">Several Naplese designers have gained recognition for their innovative approaches. For example, Studio NAP, a design collective based in the historic Vomero district, combines traditional Neapolitan iconography with modern typography to create packaging for local products like limoncello and mozzarella. Their work exemplifies how</w:t>
      </w:r>
      <w:r>
        <w:t xml:space="preserve"> </w:t>
      </w:r>
      <w:r>
        <w:rPr>
          <w:bCs/>
          <w:b/>
        </w:rPr>
        <w:t xml:space="preserve">Graphic Designer</w:t>
      </w:r>
      <w:r>
        <w:t xml:space="preserve">s can balance heritage and innovation.</w:t>
      </w:r>
    </w:p>
    <w:p>
      <w:pPr>
        <w:pStyle w:val="BodyText"/>
      </w:pPr>
      <w:r>
        <w:t xml:space="preserve">Another example is the collaboration between graphic designer Anna Russo and the Naples-based furniture brand “Arte e Mestiere.” Russo’s designs for the brand’s catalogs integrate Baroque patterns with minimalist layouts, appealing to both traditionalists and modern consumers. This case underscores the potential for design to act as a bridge between past and future in</w:t>
      </w:r>
      <w:r>
        <w:t xml:space="preserve"> </w:t>
      </w:r>
      <w:r>
        <w:rPr>
          <w:bCs/>
          <w:b/>
        </w:rPr>
        <w:t xml:space="preserve">Italy Naples</w:t>
      </w:r>
      <w:r>
        <w:t xml:space="preserve">.</w:t>
      </w:r>
    </w:p>
    <w:bookmarkEnd w:id="24"/>
    <w:bookmarkStart w:id="25" w:name="Xea552bb4eb3c5bc1b7811bc54eb6ef0f151580c"/>
    <w:p>
      <w:pPr>
        <w:pStyle w:val="Heading2"/>
      </w:pPr>
      <w:r>
        <w:t xml:space="preserve">Future Directions: Education, Policy, and Collaboration</w:t>
      </w:r>
    </w:p>
    <w:p>
      <w:pPr>
        <w:pStyle w:val="FirstParagraph"/>
      </w:pPr>
      <w:r>
        <w:t xml:space="preserve">To sustain growth in the field of graphic design, Naples requires targeted investment in education and policy. Establishing partnerships between local universities (e.g., Università Federico II) and design institutions could provide formal training opportunities. Additionally, government incentives for creative industries might encourage more designers to remain in the region rather than migrate northward.</w:t>
      </w:r>
    </w:p>
    <w:p>
      <w:pPr>
        <w:pStyle w:val="BodyText"/>
      </w:pPr>
      <w:r>
        <w:t xml:space="preserve">Collaboration between</w:t>
      </w:r>
      <w:r>
        <w:t xml:space="preserve"> </w:t>
      </w:r>
      <w:r>
        <w:rPr>
          <w:bCs/>
          <w:b/>
        </w:rPr>
        <w:t xml:space="preserve">Graphic Designer</w:t>
      </w:r>
      <w:r>
        <w:t xml:space="preserve">s, historians, and technologists is also crucial. By integrating digital tools like augmented reality into traditional designs (e.g., interactive maps of Naples’ landmarks), creators can enhance cultural engagement while expanding their professional horizons.</w:t>
      </w:r>
    </w:p>
    <w:bookmarkEnd w:id="25"/>
    <w:bookmarkStart w:id="26" w:name="conclusion"/>
    <w:p>
      <w:pPr>
        <w:pStyle w:val="Heading2"/>
      </w:pPr>
      <w:r>
        <w:t xml:space="preserve">Conclusion</w:t>
      </w:r>
    </w:p>
    <w:p>
      <w:pPr>
        <w:pStyle w:val="FirstParagraph"/>
      </w:pPr>
      <w:r>
        <w:t xml:space="preserve">This Literature Review underscores the unique role of</w:t>
      </w:r>
      <w:r>
        <w:t xml:space="preserve"> </w:t>
      </w:r>
      <w:r>
        <w:rPr>
          <w:bCs/>
          <w:b/>
        </w:rPr>
        <w:t xml:space="preserve">Graphic Designer</w:t>
      </w:r>
      <w:r>
        <w:t xml:space="preserve">s in</w:t>
      </w:r>
      <w:r>
        <w:t xml:space="preserve"> </w:t>
      </w:r>
      <w:r>
        <w:rPr>
          <w:bCs/>
          <w:b/>
        </w:rPr>
        <w:t xml:space="preserve">Italy Naples</w:t>
      </w:r>
      <w:r>
        <w:t xml:space="preserve">. While economic and educational challenges persist, the city’s cultural richness provides a fertile ground for innovation. Future research should explore how Naplese designers navigate global trends while preserving regional identity. By addressing systemic barriers and fostering collaboration, the creative sector in Naples can continue to thrive as a vital part of Italy’s design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Italy, Naples</dc:title>
  <dc:creator/>
  <dc:language>en</dc:language>
  <cp:keywords/>
  <dcterms:created xsi:type="dcterms:W3CDTF">2026-07-23T23:09:49Z</dcterms:created>
  <dcterms:modified xsi:type="dcterms:W3CDTF">2026-07-23T23:09:49Z</dcterms:modified>
</cp:coreProperties>
</file>

<file path=docProps/custom.xml><?xml version="1.0" encoding="utf-8"?>
<Properties xmlns="http://schemas.openxmlformats.org/officeDocument/2006/custom-properties" xmlns:vt="http://schemas.openxmlformats.org/officeDocument/2006/docPropsVTypes"/>
</file>