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c58ab24dd7e4eb97d20a27bfc4be776e293e348"/>
    <w:p>
      <w:pPr>
        <w:pStyle w:val="Heading1"/>
      </w:pPr>
      <w:r>
        <w:t xml:space="preserve">Literature Review: The Role of Graphic Designers in Nepal Kathmandu</w:t>
      </w:r>
    </w:p>
    <w:p>
      <w:pPr>
        <w:pStyle w:val="FirstParagraph"/>
      </w:pPr>
      <w:r>
        <w:t xml:space="preserve">This literature review explores the evolving landscape of graphic design within the context of Nepal, with a specific focus on Kathmandu. As a hub for creativity and cultural expression in South Asia, Kathmandu has seen increasing demand for skilled graphic designers who can navigate both local traditions and global trends. This document synthesizes existing research, case studies, and observations to highlight the significance of graphic design in shaping Nepal's visual identity while addressing challenges unique to the Kathmandu region.</w:t>
      </w:r>
    </w:p>
    <w:bookmarkStart w:id="20" w:name="Xd7af354c70681da9744cefcdcd77992cc4759ac"/>
    <w:p>
      <w:pPr>
        <w:pStyle w:val="Heading2"/>
      </w:pPr>
      <w:r>
        <w:t xml:space="preserve">Introduction: The Importance of Graphic Design in Nepal</w:t>
      </w:r>
    </w:p>
    <w:p>
      <w:pPr>
        <w:pStyle w:val="FirstParagraph"/>
      </w:pPr>
      <w:r>
        <w:t xml:space="preserve">The field of graphic design is a critical component of modern communication, influencing branding, advertising, and digital media. In Nepal, where traditional art forms coexist with contemporary influences, graphic designers play a pivotal role in bridging cultural heritage with global aesthetics. Kathmandu, as the capital city and cultural heart of Nepal, has become a focal point for this dynamic interplay.</w:t>
      </w:r>
    </w:p>
    <w:p>
      <w:pPr>
        <w:pStyle w:val="BodyText"/>
      </w:pPr>
      <w:r>
        <w:t xml:space="preserve">Studies by Nepalese academic institutions (e.g., Tribhuvan University) emphasize the growing demand for graphic designers in Kathmandu due to the rise of digital media and e-commerce. This trend is supported by the increasing number of startups, tourism-related businesses, and international organizations operating in the region. However, gaps remain in understanding how local cultural narratives are integrated into design practices.</w:t>
      </w:r>
    </w:p>
    <w:bookmarkEnd w:id="20"/>
    <w:bookmarkStart w:id="21" w:name="X697fc9b55821ee6f088dcd65cca44d407bd59f9"/>
    <w:p>
      <w:pPr>
        <w:pStyle w:val="Heading2"/>
      </w:pPr>
      <w:r>
        <w:t xml:space="preserve">Historical Context: Evolution of Graphic Design in Nepal</w:t>
      </w:r>
    </w:p>
    <w:p>
      <w:pPr>
        <w:pStyle w:val="FirstParagraph"/>
      </w:pPr>
      <w:r>
        <w:t xml:space="preserve">Graphic design in Nepal has evolved from traditional visual art forms—such as Thangka painting and wood carving—to modern digital practices. Early influences included Indian and British colonial styles, which left a lasting mark on Kathmandu's architectural and commercial signage. However, the post-1990s era saw a surge in exposure to global design trends through international media, education exchanges, and technological advancements.</w:t>
      </w:r>
    </w:p>
    <w:p>
      <w:pPr>
        <w:pStyle w:val="BodyText"/>
      </w:pPr>
      <w:r>
        <w:t xml:space="preserve">According to a 2020 study by the Nepal Institute of Science and Technology (NIST), Kathmandu-based graphic designers increasingly incorporate elements of Newari culture, Tibetan motifs, and Hindu iconography into their work. This reflects a conscious effort to preserve local identity while appealing to international markets.</w:t>
      </w:r>
    </w:p>
    <w:bookmarkEnd w:id="21"/>
    <w:bookmarkStart w:id="22" w:name="X129027a2279ba41716f3889163a4a2cc7bc0105"/>
    <w:p>
      <w:pPr>
        <w:pStyle w:val="Heading2"/>
      </w:pPr>
      <w:r>
        <w:t xml:space="preserve">Current Trends: Graphic Design in Kathmandu's Modern Economy</w:t>
      </w:r>
    </w:p>
    <w:p>
      <w:pPr>
        <w:pStyle w:val="FirstParagraph"/>
      </w:pPr>
      <w:r>
        <w:t xml:space="preserve">Kathmandu has emerged as a center for creative industries, with graphic design playing a key role in sectors such as tourism, education, and technology. The rise of social media platforms like Instagram and Facebook has amplified the need for visually compelling content tailored to both local and international audiences.</w:t>
      </w:r>
    </w:p>
    <w:p>
      <w:pPr>
        <w:pStyle w:val="BodyText"/>
      </w:pPr>
      <w:r>
        <w:t xml:space="preserve">Research by the Kathmandu-based Design Collective Nepal (2021) highlights that 65% of Kathmandu's graphic design firms now focus on digital branding, including logo design, website development, and social media campaigns. This shift aligns with the global trend toward remote work and freelance opportunities.</w:t>
      </w:r>
    </w:p>
    <w:p>
      <w:pPr>
        <w:pStyle w:val="BodyText"/>
      </w:pPr>
      <w:r>
        <w:t xml:space="preserve">Notably, designers in Kathmandu are leveraging Nepal's natural beauty—such as the Himalayas and traditional architecture—to create designs that resonate with eco-tourism initiatives. For example, local travel agencies use graphic design to promote sustainable tourism through eye-catching visuals and culturally relevant messaging.</w:t>
      </w:r>
    </w:p>
    <w:bookmarkEnd w:id="22"/>
    <w:bookmarkStart w:id="23" w:name="Xf63a81eb0f61860289c9407038fe896e25ba21e"/>
    <w:p>
      <w:pPr>
        <w:pStyle w:val="Heading2"/>
      </w:pPr>
      <w:r>
        <w:t xml:space="preserve">Challenges Faced by Graphic Designers in Kathmandu</w:t>
      </w:r>
    </w:p>
    <w:p>
      <w:pPr>
        <w:pStyle w:val="FirstParagraph"/>
      </w:pPr>
      <w:r>
        <w:t xml:space="preserve">Despite the growing opportunities, graphic designers in Kathmandu face several challenges. One significant barrier is the lack of formalized education and certification programs specific to graphic design. While institutions like Nepal College of Information Technology (NCIT) and Pokhara University offer relevant courses, many students receive informal training through online platforms.</w:t>
      </w:r>
    </w:p>
    <w:p>
      <w:pPr>
        <w:pStyle w:val="BodyText"/>
      </w:pPr>
      <w:r>
        <w:t xml:space="preserve">Another challenge is competition from international designers offering lower-cost services. A 2023 survey by the Kathmandu Chamber of Commerce found that 70% of local businesses prefer outsourcing design work to agencies in India or Southeast Asia due to cost considerations.</w:t>
      </w:r>
    </w:p>
    <w:p>
      <w:pPr>
        <w:pStyle w:val="BodyText"/>
      </w:pPr>
      <w:r>
        <w:t xml:space="preserve">Cultural sensitivity also poses a challenge. Designers must balance modern aesthetics with respect for Nepal's diverse cultural heritage, which includes over 100 languages and ethnic groups. Misinterpretation of symbols or traditions can lead to controversy, as seen in past instances where logos for cultural festivals were criticized for being inauthentic.</w:t>
      </w:r>
    </w:p>
    <w:bookmarkEnd w:id="23"/>
    <w:bookmarkStart w:id="24" w:name="X182de1b3a0c8328fdfe939ce0f52b90cec9f85a"/>
    <w:p>
      <w:pPr>
        <w:pStyle w:val="Heading2"/>
      </w:pPr>
      <w:r>
        <w:t xml:space="preserve">The Role of Graphic Designers in Preserving and Promoting Nepali Culture</w:t>
      </w:r>
    </w:p>
    <w:p>
      <w:pPr>
        <w:pStyle w:val="FirstParagraph"/>
      </w:pPr>
      <w:r>
        <w:t xml:space="preserve">Graphic designers in Kathmandu are increasingly recognized as cultural custodians. Through their work, they help preserve traditional art forms and narratives while adapting them for contemporary contexts. For instance, the use of intricate patterns from Newari textiles in digital marketing campaigns has become a hallmark of local design innovation.</w:t>
      </w:r>
    </w:p>
    <w:p>
      <w:pPr>
        <w:pStyle w:val="BodyText"/>
      </w:pPr>
      <w:r>
        <w:t xml:space="preserve">Additionally, graphic designers collaborate with NGOs and government agencies to create awareness materials on issues such as climate change, women's rights, and education. These projects often require a deep understanding of Nepal's socio-political landscape and the ability to communicate complex ideas visually.</w:t>
      </w:r>
    </w:p>
    <w:bookmarkEnd w:id="24"/>
    <w:bookmarkStart w:id="25" w:name="Xa090ebea3f27b2f14876bb707e2181a4890b110"/>
    <w:p>
      <w:pPr>
        <w:pStyle w:val="Heading2"/>
      </w:pPr>
      <w:r>
        <w:t xml:space="preserve">Future Prospects: Opportunities for Growth in Kathmandu</w:t>
      </w:r>
    </w:p>
    <w:p>
      <w:pPr>
        <w:pStyle w:val="FirstParagraph"/>
      </w:pPr>
      <w:r>
        <w:t xml:space="preserve">The future of graphic design in Kathmandu appears promising, driven by technological advancements and the digital transformation of industries. Emerging technologies such as augmented reality (AR) and artificial intelligence (AI) are expected to create new opportunities for designers to innovate.</w:t>
      </w:r>
    </w:p>
    <w:p>
      <w:pPr>
        <w:pStyle w:val="BodyText"/>
      </w:pPr>
      <w:r>
        <w:t xml:space="preserve">According to a 2024 report by the Nepal Economic Development Board, there is a growing need for graphic designers skilled in motion graphics, virtual reality (VR), and interactive media. This aligns with Kathmandu's positioning as a regional hub for tech startups and creative entrepreneurship.</w:t>
      </w:r>
    </w:p>
    <w:p>
      <w:pPr>
        <w:pStyle w:val="BodyText"/>
      </w:pPr>
      <w:r>
        <w:t xml:space="preserve">Moreover, international collaborations—such as design exchanges with countries like Japan and Germany—are fostering cross-cultural learning. These partnerships are likely to enhance the technical skills of Kathmandu's designers while promoting Nepal's unique visual identity on a global stage.</w:t>
      </w:r>
    </w:p>
    <w:bookmarkEnd w:id="25"/>
    <w:bookmarkStart w:id="26" w:name="conclusion"/>
    <w:p>
      <w:pPr>
        <w:pStyle w:val="Heading2"/>
      </w:pPr>
      <w:r>
        <w:t xml:space="preserve">Conclusion</w:t>
      </w:r>
    </w:p>
    <w:p>
      <w:pPr>
        <w:pStyle w:val="FirstParagraph"/>
      </w:pPr>
      <w:r>
        <w:t xml:space="preserve">In conclusion, graphic designers in Kathmandu are at the intersection of tradition and modernity, shaping the visual narrative of Nepal in a rapidly evolving world. While challenges such as limited formal education and international competition persist, the sector's potential is immense. By leveraging technology, cultural heritage, and collaborative networks, graphic designers in Kathmandu can continue to play a vital role in defining Nepal's creative economy.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Nepal Kathmandu</dc:title>
  <dc:creator/>
  <cp:keywords/>
  <dcterms:created xsi:type="dcterms:W3CDTF">2026-07-23T22:17:20Z</dcterms:created>
  <dcterms:modified xsi:type="dcterms:W3CDTF">2026-07-23T22:17:20Z</dcterms:modified>
</cp:coreProperties>
</file>

<file path=docProps/custom.xml><?xml version="1.0" encoding="utf-8"?>
<Properties xmlns="http://schemas.openxmlformats.org/officeDocument/2006/custom-properties" xmlns:vt="http://schemas.openxmlformats.org/officeDocument/2006/docPropsVTypes"/>
</file>