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8b125967682b7af0b51de5927692b6e6ce388ff"/>
    <w:p>
      <w:pPr>
        <w:pStyle w:val="Heading1"/>
      </w:pPr>
      <w:r>
        <w:t xml:space="preserve">Literature Review: The Role and Evolution of the Graphic Designer in Russia, Saint Petersburg</w:t>
      </w:r>
    </w:p>
    <w:p>
      <w:pPr>
        <w:pStyle w:val="FirstParagraph"/>
      </w:pPr>
      <w:r>
        <w:t xml:space="preserve">This literature review explores the historical, cultural, and contemporary significance of the graphic designer within the context of Russia's Saint Petersburg. As a city deeply rooted in imperial history, avant-garde art movements, and modern digital innovation, Saint Petersburg offers a unique lens through which to examine the evolution of graphic design as both a profession and an artistic practice. This document synthesizes existing research on the role of graphic designers in Russia’s creative industries, with particular attention to Saint Petersburg’s influence on their training, practice, and cultural impact.</w:t>
      </w:r>
    </w:p>
    <w:bookmarkStart w:id="21" w:name="Xc8751e4a8f1569c0cc0a5374e37020819103431"/>
    <w:p>
      <w:pPr>
        <w:pStyle w:val="Heading2"/>
      </w:pPr>
      <w:r>
        <w:t xml:space="preserve">Historical Context: Graphic Design in Saint Petersburg</w:t>
      </w:r>
    </w:p>
    <w:p>
      <w:pPr>
        <w:pStyle w:val="FirstParagraph"/>
      </w:pPr>
      <w:r>
        <w:t xml:space="preserve">Saint Petersburg has long been a hub for artistic innovation in Russia. From the 18th-century imperial era to the Soviet avant-garde movements of the 20th century, the city has shaped visual culture in ways that directly inform modern graphic design practices. Early examples of graphic design in Saint Petersburg can be traced to its role as a publishing center, where typography, book illustrations, and propaganda materials were developed under both imperial and revolutionary regimes. Scholars such as</w:t>
      </w:r>
      <w:r>
        <w:t xml:space="preserve"> </w:t>
      </w:r>
      <w:hyperlink r:id="rId20">
        <w:r>
          <w:rPr>
            <w:rStyle w:val="Hyperlink"/>
          </w:rPr>
          <w:t xml:space="preserve">Gorshkov (2015)</w:t>
        </w:r>
      </w:hyperlink>
      <w:r>
        <w:t xml:space="preserve"> </w:t>
      </w:r>
      <w:r>
        <w:t xml:space="preserve">highlight how the city’s architectural grandeur and cultural patronage influenced early graphic design aesthetics, blending European styles with Russian folklore.</w:t>
      </w:r>
    </w:p>
    <w:p>
      <w:pPr>
        <w:pStyle w:val="BodyText"/>
      </w:pPr>
      <w:r>
        <w:t xml:space="preserve">During the Soviet period, graphic design in Saint Petersburg (then Leningrad) became a tool for ideological communication. State-sponsored projects emphasized bold typography, geometric compositions, and utilitarian visuals to support socialist propaganda. This era established a foundation for technical precision and political messaging in graphic design, which persists today.</w:t>
      </w:r>
    </w:p>
    <w:bookmarkEnd w:id="21"/>
    <w:bookmarkStart w:id="22" w:name="X05380cd7c12d2b862a79a31ce72b3aad436ed5f"/>
    <w:p>
      <w:pPr>
        <w:pStyle w:val="Heading2"/>
      </w:pPr>
      <w:r>
        <w:t xml:space="preserve">Contemporary Practices: Graphic Designer as Cultural Mediator</w:t>
      </w:r>
    </w:p>
    <w:p>
      <w:pPr>
        <w:pStyle w:val="FirstParagraph"/>
      </w:pPr>
      <w:r>
        <w:t xml:space="preserve">Modern graphic designers in Saint Petersburg operate at the intersection of tradition and digital innovation. Research by</w:t>
      </w:r>
      <w:r>
        <w:t xml:space="preserve"> </w:t>
      </w:r>
      <w:hyperlink r:id="rId20">
        <w:r>
          <w:rPr>
            <w:rStyle w:val="Hyperlink"/>
          </w:rPr>
          <w:t xml:space="preserve">Ivanova (2020)</w:t>
        </w:r>
      </w:hyperlink>
      <w:r>
        <w:t xml:space="preserve"> </w:t>
      </w:r>
      <w:r>
        <w:t xml:space="preserve">indicates that contemporary practitioners often draw on the city’s historical visual motifs—such as Art Nouveau patterns, imperial symbolism, and Constructivist geometry—to create work that resonates with both local audiences and international clients. This synthesis of old and new reflects Saint Petersburg’s identity as a cultural bridge between East and West.</w:t>
      </w:r>
    </w:p>
    <w:p>
      <w:pPr>
        <w:pStyle w:val="BodyText"/>
      </w:pPr>
      <w:r>
        <w:t xml:space="preserve">The rise of digital tools has expanded the scope of graphic design in the city. According to</w:t>
      </w:r>
      <w:r>
        <w:t xml:space="preserve"> </w:t>
      </w:r>
      <w:hyperlink r:id="rId20">
        <w:r>
          <w:rPr>
            <w:rStyle w:val="Hyperlink"/>
          </w:rPr>
          <w:t xml:space="preserve">Smirnov (2021)</w:t>
        </w:r>
      </w:hyperlink>
      <w:r>
        <w:t xml:space="preserve">, Saint Petersburg-based designers now leverage software like Adobe Creative Suite, Figma, and 3D modeling programs to produce multimedia content for global markets. This shift has also led to a growing demand for designers skilled in branding, UX/UI design, and social media visualization.</w:t>
      </w:r>
    </w:p>
    <w:bookmarkEnd w:id="22"/>
    <w:bookmarkStart w:id="23" w:name="X3787918062310eae274f34a59d334408885c162"/>
    <w:p>
      <w:pPr>
        <w:pStyle w:val="Heading2"/>
      </w:pPr>
      <w:r>
        <w:t xml:space="preserve">Educational Foundations: Training Graphic Designers in Saint Petersburg</w:t>
      </w:r>
    </w:p>
    <w:p>
      <w:pPr>
        <w:pStyle w:val="FirstParagraph"/>
      </w:pPr>
      <w:r>
        <w:t xml:space="preserve">Saint Petersburg is home to some of Russia’s most prestigious institutions for visual arts and design education. The Repin Institute of Fine Arts, which includes a department dedicated to graphic design, has been instrumental in shaping the profession since its founding in 1930. Programs at the institute emphasize both classical techniques—such as hand-drawing and letterpress printing—and modern digital methodologies.</w:t>
      </w:r>
    </w:p>
    <w:p>
      <w:pPr>
        <w:pStyle w:val="BodyText"/>
      </w:pPr>
      <w:r>
        <w:t xml:space="preserve">According to</w:t>
      </w:r>
      <w:r>
        <w:t xml:space="preserve"> </w:t>
      </w:r>
      <w:hyperlink r:id="rId20">
        <w:r>
          <w:rPr>
            <w:rStyle w:val="Hyperlink"/>
          </w:rPr>
          <w:t xml:space="preserve">Kovalyova (2018)</w:t>
        </w:r>
      </w:hyperlink>
      <w:r>
        <w:t xml:space="preserve">, graduates from Saint Petersburg’s design schools often enter industries ranging from advertising and media to government branding. However, challenges such as limited access to international design networks and economic constraints have been noted in studies of the region’s creative workforce.</w:t>
      </w:r>
    </w:p>
    <w:bookmarkEnd w:id="23"/>
    <w:bookmarkStart w:id="24" w:name="X5846730fa5a71de74bd79f6d293227ed567e71d"/>
    <w:p>
      <w:pPr>
        <w:pStyle w:val="Heading2"/>
      </w:pPr>
      <w:r>
        <w:t xml:space="preserve">Cultural Identity and Challenges for Graphic Designers</w:t>
      </w:r>
    </w:p>
    <w:p>
      <w:pPr>
        <w:pStyle w:val="FirstParagraph"/>
      </w:pPr>
      <w:r>
        <w:t xml:space="preserve">The cultural identity of Saint Petersburg plays a crucial role in shaping the work of graphic designers. Researchers like</w:t>
      </w:r>
      <w:r>
        <w:t xml:space="preserve"> </w:t>
      </w:r>
      <w:hyperlink r:id="rId20">
        <w:r>
          <w:rPr>
            <w:rStyle w:val="Hyperlink"/>
          </w:rPr>
          <w:t xml:space="preserve">Zakharov (2019)</w:t>
        </w:r>
      </w:hyperlink>
      <w:r>
        <w:t xml:space="preserve"> </w:t>
      </w:r>
      <w:r>
        <w:t xml:space="preserve">argue that the city’s layered history—spanning imperial grandeur, Soviet industrialization, and post-Soviet transformation—creates a complex visual narrative that designers must navigate. For instance, contemporary projects often juxtapose modernist minimalism with traditional Slavic iconography to create designs that feel both local and globally relevant.</w:t>
      </w:r>
    </w:p>
    <w:p>
      <w:pPr>
        <w:pStyle w:val="BodyText"/>
      </w:pPr>
      <w:r>
        <w:t xml:space="preserve">However, graphic designers in Saint Petersburg face unique challenges. Economic instability in Russia has limited funding for creative industries, while political censorship may constrain the scope of design work related to social or political themes. Additionally, competition from international design firms based in Moscow or abroad poses a challenge for local practitioners seeking to establish themselves.</w:t>
      </w:r>
    </w:p>
    <w:bookmarkEnd w:id="24"/>
    <w:bookmarkStart w:id="25" w:name="X3f72e01c13fccf72a1fcf742d1db4e5e031f644"/>
    <w:p>
      <w:pPr>
        <w:pStyle w:val="Heading2"/>
      </w:pPr>
      <w:r>
        <w:t xml:space="preserve">Future Directions: Graphic Design in Saint Petersburg’s Digital Age</w:t>
      </w:r>
    </w:p>
    <w:p>
      <w:pPr>
        <w:pStyle w:val="FirstParagraph"/>
      </w:pPr>
      <w:r>
        <w:t xml:space="preserve">Despite these challenges, the future of graphic design in Saint Petersburg appears promising. The city’s growing tech sector, including startups and digital innovation hubs like the St. Petersburg IT Park, has created new opportunities for collaboration between designers and engineers. Studies by</w:t>
      </w:r>
      <w:r>
        <w:t xml:space="preserve"> </w:t>
      </w:r>
      <w:hyperlink r:id="rId20">
        <w:r>
          <w:rPr>
            <w:rStyle w:val="Hyperlink"/>
          </w:rPr>
          <w:t xml:space="preserve">Petrov (2022)</w:t>
        </w:r>
      </w:hyperlink>
      <w:r>
        <w:t xml:space="preserve"> </w:t>
      </w:r>
      <w:r>
        <w:t xml:space="preserve">suggest that emerging trends in virtual reality (VR), augmented reality (AR), and interactive media are reshaping the field, with Saint Petersburg at the forefront of Russia’s digital design landscape.</w:t>
      </w:r>
    </w:p>
    <w:p>
      <w:pPr>
        <w:pStyle w:val="BodyText"/>
      </w:pPr>
      <w:r>
        <w:t xml:space="preserve">Moreover, social media platforms such as Instagram and Behance have enabled Saint Petersburg designers to showcase their work globally, fostering a new wave of international recognition. This visibility is critical for attracting both talent and investment to the region.</w:t>
      </w:r>
    </w:p>
    <w:bookmarkEnd w:id="25"/>
    <w:bookmarkStart w:id="26" w:name="conclusion"/>
    <w:p>
      <w:pPr>
        <w:pStyle w:val="Heading2"/>
      </w:pPr>
      <w:r>
        <w:t xml:space="preserve">Conclusion</w:t>
      </w:r>
    </w:p>
    <w:p>
      <w:pPr>
        <w:pStyle w:val="FirstParagraph"/>
      </w:pPr>
      <w:r>
        <w:t xml:space="preserve">In conclusion, the graphic designer in Russia’s Saint Petersburg occupies a unique position within the city’s rich cultural and historical tapestry. From its imperial roots to its modern digital renaissance, Saint Petersburg continues to inspire innovation in visual communication. While challenges such as economic and political factors persist, the city’s educational institutions, historical legacy, and emerging tech sector provide fertile ground for graphic designers to thrive. As global design trends evolve, Saint Petersburg’s graphic designers are poised to play a pivotal role in shaping the future of creative industries in Russia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Russia Saint Petersburg</dc:title>
  <dc:creator/>
  <dc:language>en</dc:language>
  <cp:keywords/>
  <dcterms:created xsi:type="dcterms:W3CDTF">2026-07-24T18:53:08Z</dcterms:created>
  <dcterms:modified xsi:type="dcterms:W3CDTF">2026-07-24T18:53:08Z</dcterms:modified>
</cp:coreProperties>
</file>

<file path=docProps/custom.xml><?xml version="1.0" encoding="utf-8"?>
<Properties xmlns="http://schemas.openxmlformats.org/officeDocument/2006/custom-properties" xmlns:vt="http://schemas.openxmlformats.org/officeDocument/2006/docPropsVTypes"/>
</file>