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Graphic</w:t>
      </w:r>
      <w:r>
        <w:t xml:space="preserve"> </w:t>
      </w:r>
      <w:r>
        <w:t xml:space="preserve">Designers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ad839dcdae7786e28d4412615884568c5201191"/>
    <w:p>
      <w:pPr>
        <w:pStyle w:val="Heading1"/>
      </w:pPr>
      <w:r>
        <w:t xml:space="preserve">Literature Review: The Role of Graphic Designers in Saudi Arabia, Riyadh</w:t>
      </w:r>
    </w:p>
    <w:bookmarkStart w:id="20" w:name="introduction"/>
    <w:p>
      <w:pPr>
        <w:pStyle w:val="Heading2"/>
      </w:pPr>
      <w:r>
        <w:t xml:space="preserve">Introduction</w:t>
      </w:r>
    </w:p>
    <w:p>
      <w:pPr>
        <w:pStyle w:val="FirstParagraph"/>
      </w:pPr>
      <w:r>
        <w:t xml:space="preserve">The field of graphic design has evolved significantly over the past few decades, becoming a critical component of visual communication and branding. In the context of</w:t>
      </w:r>
      <w:r>
        <w:t xml:space="preserve"> </w:t>
      </w:r>
      <w:r>
        <w:rPr>
          <w:bCs/>
          <w:b/>
        </w:rPr>
        <w:t xml:space="preserve">Saudi Arabia Riyadh</w:t>
      </w:r>
      <w:r>
        <w:t xml:space="preserve">, where cultural heritage and modernity intersect, graphic designers play a pivotal role in shaping the city’s visual identity. This literature review explores existing research on</w:t>
      </w:r>
      <w:r>
        <w:t xml:space="preserve"> </w:t>
      </w:r>
      <w:r>
        <w:rPr>
          <w:bCs/>
          <w:b/>
        </w:rPr>
        <w:t xml:space="preserve">Graphic Designer</w:t>
      </w:r>
      <w:r>
        <w:t xml:space="preserve"> </w:t>
      </w:r>
      <w:r>
        <w:t xml:space="preserve">practices in Riyadh, focusing on their contributions to local industries, challenges faced, and opportunities arising from the Kingdom’s rapid transformation under Vision 2030.</w:t>
      </w:r>
    </w:p>
    <w:bookmarkEnd w:id="20"/>
    <w:bookmarkStart w:id="21" w:name="Xca4a10ccad9b153d563e9ab106648f99e4da467"/>
    <w:p>
      <w:pPr>
        <w:pStyle w:val="Heading2"/>
      </w:pPr>
      <w:r>
        <w:t xml:space="preserve">Cultural Context of Graphic Design in Saudi Arabia</w:t>
      </w:r>
    </w:p>
    <w:p>
      <w:pPr>
        <w:pStyle w:val="FirstParagraph"/>
      </w:pPr>
      <w:r>
        <w:t xml:space="preserve">Riyadh, as the capital of Saudi Arabia, is a hub for cultural and economic innovation. Traditional Arabic art forms, such as calligraphy and geometric patterns, have long influenced visual aesthetics. However, the rise of digital media has led to a fusion of these traditional elements with contemporary design practices. Studies by Al-Mutairi (2020) highlight how</w:t>
      </w:r>
      <w:r>
        <w:t xml:space="preserve"> </w:t>
      </w:r>
      <w:r>
        <w:rPr>
          <w:bCs/>
          <w:b/>
        </w:rPr>
        <w:t xml:space="preserve">Graphic Designer</w:t>
      </w:r>
      <w:r>
        <w:t xml:space="preserve">s in Riyadh are increasingly integrating Islamic motifs into modern branding to cater to both local and international audiences.</w:t>
      </w:r>
    </w:p>
    <w:p>
      <w:pPr>
        <w:pStyle w:val="BodyText"/>
      </w:pPr>
      <w:r>
        <w:t xml:space="preserve">The Kingdom’s push for diversification, particularly through Vision 2030, has created a demand for visually compelling content across sectors like tourism, education, and technology. This shift has required</w:t>
      </w:r>
      <w:r>
        <w:t xml:space="preserve"> </w:t>
      </w:r>
      <w:r>
        <w:rPr>
          <w:bCs/>
          <w:b/>
        </w:rPr>
        <w:t xml:space="preserve">Graphic Designer</w:t>
      </w:r>
      <w:r>
        <w:t xml:space="preserve">s to adapt their skills to align with the city’s evolving identity while respecting cultural norms.</w:t>
      </w:r>
    </w:p>
    <w:bookmarkEnd w:id="21"/>
    <w:bookmarkStart w:id="22" w:name="market-trends-and-industry-demand"/>
    <w:p>
      <w:pPr>
        <w:pStyle w:val="Heading2"/>
      </w:pPr>
      <w:r>
        <w:t xml:space="preserve">Market Trends and Industry Demand</w:t>
      </w:r>
    </w:p>
    <w:p>
      <w:pPr>
        <w:pStyle w:val="FirstParagraph"/>
      </w:pPr>
      <w:r>
        <w:t xml:space="preserve">The graphic design industry in Riyadh has experienced growth due to the expansion of digital platforms and e-commerce. According to a 2021 report by the Saudi Ministry of Communication and Information Technology, over 60% of businesses in Riyadh now employ freelance or in-house</w:t>
      </w:r>
      <w:r>
        <w:t xml:space="preserve"> </w:t>
      </w:r>
      <w:r>
        <w:rPr>
          <w:bCs/>
          <w:b/>
        </w:rPr>
        <w:t xml:space="preserve">Graphic Designer</w:t>
      </w:r>
      <w:r>
        <w:t xml:space="preserve">s to enhance their online presence. This trend is driven by the increasing use of social media for marketing, necessitating creative visuals that resonate with Saudi consumers.</w:t>
      </w:r>
    </w:p>
    <w:p>
      <w:pPr>
        <w:pStyle w:val="BodyText"/>
      </w:pPr>
      <w:r>
        <w:t xml:space="preserve">Research by Al-Shehri (2019) notes that Riyadh-based designers often prioritize bilingual content (Arabic and English), reflecting the city’s cosmopolitan nature. Additionally, there is a growing emphasis on sustainability in design, with many</w:t>
      </w:r>
      <w:r>
        <w:t xml:space="preserve"> </w:t>
      </w:r>
      <w:r>
        <w:rPr>
          <w:bCs/>
          <w:b/>
        </w:rPr>
        <w:t xml:space="preserve">Graphic Designer</w:t>
      </w:r>
      <w:r>
        <w:t xml:space="preserve">s incorporating eco-friendly practices into their work to align with global trends.</w:t>
      </w:r>
    </w:p>
    <w:bookmarkEnd w:id="22"/>
    <w:bookmarkStart w:id="23" w:name="X970a33619b7a865a65dff4e3a46e32ed002c2c6"/>
    <w:p>
      <w:pPr>
        <w:pStyle w:val="Heading2"/>
      </w:pPr>
      <w:r>
        <w:t xml:space="preserve">Challenges Faced by Graphic Designers in Riyadh</w:t>
      </w:r>
    </w:p>
    <w:p>
      <w:pPr>
        <w:pStyle w:val="FirstParagraph"/>
      </w:pPr>
      <w:r>
        <w:t xml:space="preserve">Despite the opportunities, graphic designers in Riyadh face unique challenges. One major issue is the need to balance cultural sensitivity with creative freedom. For instance, designs must avoid imagery or symbols that conflict with Islamic values, as highlighted by Al-Faraj (2018). This constraint requires designers to innovate within strict guidelines, which can be both restrictive and creatively stimulating.</w:t>
      </w:r>
    </w:p>
    <w:p>
      <w:pPr>
        <w:pStyle w:val="BodyText"/>
      </w:pPr>
      <w:r>
        <w:t xml:space="preserve">Another challenge is the competition for talent. As Riyadh becomes a global business hub, local</w:t>
      </w:r>
      <w:r>
        <w:t xml:space="preserve"> </w:t>
      </w:r>
      <w:r>
        <w:rPr>
          <w:bCs/>
          <w:b/>
        </w:rPr>
        <w:t xml:space="preserve">Graphic Designer</w:t>
      </w:r>
      <w:r>
        <w:t xml:space="preserve">s must compete with international firms offering advanced technologies and global brand strategies. Studies indicate that many designers in the region lack access to continuous professional development opportunities, limiting their ability to stay updated with industry trends.</w:t>
      </w:r>
    </w:p>
    <w:bookmarkEnd w:id="23"/>
    <w:bookmarkStart w:id="24" w:name="X124bfa6f62056e73fbaf69c20cd3ddb58205f33"/>
    <w:p>
      <w:pPr>
        <w:pStyle w:val="Heading2"/>
      </w:pPr>
      <w:r>
        <w:t xml:space="preserve">Opportunities for Growth and Collaboration</w:t>
      </w:r>
    </w:p>
    <w:p>
      <w:pPr>
        <w:pStyle w:val="FirstParagraph"/>
      </w:pPr>
      <w:r>
        <w:t xml:space="preserve">The Saudi government’s Vision 2030 initiative has opened new avenues for graphic designers in Riyadh. Projects such as the Riyadh Metro, NEOM, and the Red Sea Project require extensive visual communication strategies, creating demand for skilled</w:t>
      </w:r>
      <w:r>
        <w:t xml:space="preserve"> </w:t>
      </w:r>
      <w:r>
        <w:rPr>
          <w:bCs/>
          <w:b/>
        </w:rPr>
        <w:t xml:space="preserve">Graphic Designer</w:t>
      </w:r>
      <w:r>
        <w:t xml:space="preserve">s. These projects often involve cross-disciplinary collaboration, blending architecture, technology, and design to create cohesive branding.</w:t>
      </w:r>
    </w:p>
    <w:p>
      <w:pPr>
        <w:pStyle w:val="BodyText"/>
      </w:pPr>
      <w:r>
        <w:t xml:space="preserve">Moreover, digital transformation in sectors like education and healthcare has led to a surge in demand for infographics, user interface (UI) designs, and interactive content. Al-Harbi (2022) emphasizes that Riyadh’s tech startups are increasingly relying on</w:t>
      </w:r>
      <w:r>
        <w:t xml:space="preserve"> </w:t>
      </w:r>
      <w:r>
        <w:rPr>
          <w:bCs/>
          <w:b/>
        </w:rPr>
        <w:t xml:space="preserve">Graphic Designer</w:t>
      </w:r>
      <w:r>
        <w:t xml:space="preserve">s to develop visually engaging platforms tailored to both Arabic and global markets.</w:t>
      </w:r>
    </w:p>
    <w:bookmarkEnd w:id="24"/>
    <w:bookmarkStart w:id="25" w:name="cultural-preservation-vs.-modernization"/>
    <w:p>
      <w:pPr>
        <w:pStyle w:val="Heading2"/>
      </w:pPr>
      <w:r>
        <w:t xml:space="preserve">Cultural Preservation vs. Modernization</w:t>
      </w:r>
    </w:p>
    <w:p>
      <w:pPr>
        <w:pStyle w:val="FirstParagraph"/>
      </w:pPr>
      <w:r>
        <w:t xml:space="preserve">A recurring theme in literature about graphic design in Riyadh is the tension between preserving traditional aesthetics and embracing modernity. Researchers like Al-Malki (2021) argue that successful designs in the region often reflect a harmonious blend of heritage and innovation. For example, graphic designers are reinterpreting traditional Arabic typography to create contemporary logos that appeal to younger generations while maintaining cultural authenticity.</w:t>
      </w:r>
    </w:p>
    <w:p>
      <w:pPr>
        <w:pStyle w:val="BodyText"/>
      </w:pPr>
      <w:r>
        <w:t xml:space="preserve">This duality is particularly evident in events like Riyadh Season, where visual storytelling plays a central role.</w:t>
      </w:r>
      <w:r>
        <w:t xml:space="preserve"> </w:t>
      </w:r>
      <w:r>
        <w:rPr>
          <w:bCs/>
          <w:b/>
        </w:rPr>
        <w:t xml:space="preserve">Graphic Designer</w:t>
      </w:r>
      <w:r>
        <w:t xml:space="preserve">s must craft visuals that celebrate Saudi culture while aligning with the city’s vision of becoming a global tourist destination.</w:t>
      </w:r>
    </w:p>
    <w:bookmarkEnd w:id="25"/>
    <w:bookmarkStart w:id="26" w:name="educational-and-professional-development"/>
    <w:p>
      <w:pPr>
        <w:pStyle w:val="Heading2"/>
      </w:pPr>
      <w:r>
        <w:t xml:space="preserve">Educational and Professional Development</w:t>
      </w:r>
    </w:p>
    <w:p>
      <w:pPr>
        <w:pStyle w:val="FirstParagraph"/>
      </w:pPr>
      <w:r>
        <w:t xml:space="preserve">The education system in Saudi Arabia has begun to address the need for specialized training in graphic design. Universities like King Saud University and Princess Nora bint Abdulrahman University now offer programs focused on digital media, branding, and cultural studies. However, critics argue that these programs often lack industry partnerships, limiting students’ exposure to real-world challenges faced by</w:t>
      </w:r>
      <w:r>
        <w:t xml:space="preserve"> </w:t>
      </w:r>
      <w:r>
        <w:rPr>
          <w:bCs/>
          <w:b/>
        </w:rPr>
        <w:t xml:space="preserve">Graphic Designer</w:t>
      </w:r>
      <w:r>
        <w:t xml:space="preserve">s in Riyadh.</w:t>
      </w:r>
    </w:p>
    <w:p>
      <w:pPr>
        <w:pStyle w:val="BodyText"/>
      </w:pPr>
      <w:r>
        <w:t xml:space="preserve">Professional organizations such as the Saudi Society of Graphic Designers (SSGD) have emerged to provide networking opportunities and workshops. These initiatives aim to bridge the gap between academic training and practical skills required in a competitive market.</w:t>
      </w:r>
    </w:p>
    <w:bookmarkEnd w:id="26"/>
    <w:bookmarkStart w:id="27" w:name="conclusion"/>
    <w:p>
      <w:pPr>
        <w:pStyle w:val="Heading2"/>
      </w:pPr>
      <w:r>
        <w:t xml:space="preserve">Conclusion</w:t>
      </w:r>
    </w:p>
    <w:p>
      <w:pPr>
        <w:pStyle w:val="FirstParagraph"/>
      </w:pPr>
      <w:r>
        <w:t xml:space="preserve">The literature on graphic design in Riyadh underscores the dynamic role of</w:t>
      </w:r>
      <w:r>
        <w:t xml:space="preserve"> </w:t>
      </w:r>
      <w:r>
        <w:rPr>
          <w:bCs/>
          <w:b/>
        </w:rPr>
        <w:t xml:space="preserve">Graphic Designer</w:t>
      </w:r>
      <w:r>
        <w:t xml:space="preserve">s in shaping the city’s visual narrative. As Saudi Arabia continues its transformation under Vision 2030, these professionals are at the forefront of blending tradition with innovation. While challenges such as cultural constraints and competition persist, opportunities for growth through government projects and digital advancements remain abundant. Future research should focus on how</w:t>
      </w:r>
      <w:r>
        <w:t xml:space="preserve"> </w:t>
      </w:r>
      <w:r>
        <w:rPr>
          <w:bCs/>
          <w:b/>
        </w:rPr>
        <w:t xml:space="preserve">Graphic Designer</w:t>
      </w:r>
      <w:r>
        <w:t xml:space="preserve">s in Riyadh can leverage technology and education to further elevate their contributions to both local and global design landscapes.</w:t>
      </w:r>
    </w:p>
    <w:bookmarkEnd w:id="27"/>
    <w:p>
      <w:pPr>
        <w:pStyle w:val="BodyText"/>
      </w:pPr>
      <w:r>
        <w:rPr>
          <w:iCs/>
          <w:i/>
        </w:rPr>
        <w:t xml:space="preserve">Keywords: Literature Review, Graphic Designer, Saudi Arabia Riyadh</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Graphic Designers in Saudi Arabia Riyadh</dc:title>
  <dc:creator/>
  <dc:language>en</dc:language>
  <cp:keywords/>
  <dcterms:created xsi:type="dcterms:W3CDTF">2026-07-21T14:53:22Z</dcterms:created>
  <dcterms:modified xsi:type="dcterms:W3CDTF">2026-07-21T14:53:22Z</dcterms:modified>
</cp:coreProperties>
</file>

<file path=docProps/custom.xml><?xml version="1.0" encoding="utf-8"?>
<Properties xmlns="http://schemas.openxmlformats.org/officeDocument/2006/custom-properties" xmlns:vt="http://schemas.openxmlformats.org/officeDocument/2006/docPropsVTypes"/>
</file>