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eb952b256502042bbd960a3c74a03cc724b4fb9"/>
    <w:p>
      <w:pPr>
        <w:pStyle w:val="Heading1"/>
      </w:pPr>
      <w:r>
        <w:t xml:space="preserve">Literature Review: The Role and Evolution of the Graphic Designer in South Africa Johannesburg</w:t>
      </w:r>
    </w:p>
    <w:p>
      <w:pPr>
        <w:pStyle w:val="FirstParagraph"/>
      </w:pPr>
      <w:r>
        <w:t xml:space="preserve">This Literature Review explores the significance, challenges, and contributions of the</w:t>
      </w:r>
      <w:r>
        <w:t xml:space="preserve"> </w:t>
      </w:r>
      <w:r>
        <w:rPr>
          <w:bCs/>
          <w:b/>
        </w:rPr>
        <w:t xml:space="preserve">Graphic Designer</w:t>
      </w:r>
      <w:r>
        <w:t xml:space="preserve"> </w:t>
      </w:r>
      <w:r>
        <w:t xml:space="preserve">within the dynamic cultural and economic landscape of</w:t>
      </w:r>
      <w:r>
        <w:t xml:space="preserve"> </w:t>
      </w:r>
      <w:r>
        <w:rPr>
          <w:bCs/>
          <w:b/>
        </w:rPr>
        <w:t xml:space="preserve">South Africa Johannesburg</w:t>
      </w:r>
      <w:r>
        <w:t xml:space="preserve">. As a hub for creativity, innovation, and socio-political discourse in Southern Africa, Johannesburg has long been a focal point for graphic design practices that reflect both local heritage and global trends. This review synthesizes existing scholarly perspectives to highlight how the</w:t>
      </w:r>
      <w:r>
        <w:t xml:space="preserve"> </w:t>
      </w:r>
      <w:r>
        <w:rPr>
          <w:bCs/>
          <w:b/>
        </w:rPr>
        <w:t xml:space="preserve">Graphic Designer</w:t>
      </w:r>
      <w:r>
        <w:t xml:space="preserve"> </w:t>
      </w:r>
      <w:r>
        <w:t xml:space="preserve">in this context navigates historical influences, technological advancements, and socio-economic factors unique to</w:t>
      </w:r>
      <w:r>
        <w:t xml:space="preserve"> </w:t>
      </w:r>
      <w:r>
        <w:rPr>
          <w:bCs/>
          <w:b/>
        </w:rPr>
        <w:t xml:space="preserve">South Africa Johannesburg</w:t>
      </w:r>
      <w:r>
        <w:t xml:space="preserve">.</w:t>
      </w:r>
    </w:p>
    <w:bookmarkStart w:id="20" w:name="X3c7395234898c69e64e3ad514e82cbae1ca177c"/>
    <w:p>
      <w:pPr>
        <w:pStyle w:val="Heading2"/>
      </w:pPr>
      <w:r>
        <w:t xml:space="preserve">Historical Context of Graphic Design in South Africa Johannesburg</w:t>
      </w:r>
    </w:p>
    <w:p>
      <w:pPr>
        <w:pStyle w:val="FirstParagraph"/>
      </w:pPr>
      <w:r>
        <w:t xml:space="preserve">The roots of graphic design in</w:t>
      </w:r>
      <w:r>
        <w:t xml:space="preserve"> </w:t>
      </w:r>
      <w:r>
        <w:rPr>
          <w:bCs/>
          <w:b/>
        </w:rPr>
        <w:t xml:space="preserve">South Africa Johannesburg</w:t>
      </w:r>
      <w:r>
        <w:t xml:space="preserve"> </w:t>
      </w:r>
      <w:r>
        <w:t xml:space="preserve">can be traced back to the early 20th century, when the city emerged as a center for industrial growth and media production. During apartheid, graphic design was often used as a tool for propaganda by both state and anti-apartheid movements, with designers playing a pivotal role in shaping visual narratives that challenged or upheld existing power structures. Post-1994, the democratization of South Africa has led to a renaissance in creative industries, with</w:t>
      </w:r>
      <w:r>
        <w:t xml:space="preserve"> </w:t>
      </w:r>
      <w:r>
        <w:rPr>
          <w:bCs/>
          <w:b/>
        </w:rPr>
        <w:t xml:space="preserve">Graphic Designers</w:t>
      </w:r>
      <w:r>
        <w:t xml:space="preserve"> </w:t>
      </w:r>
      <w:r>
        <w:t xml:space="preserve">in Johannesburg increasingly focusing on themes of identity, reconciliation, and cultural preservation.</w:t>
      </w:r>
    </w:p>
    <w:p>
      <w:pPr>
        <w:pStyle w:val="BodyText"/>
      </w:pPr>
      <w:r>
        <w:t xml:space="preserve">Scholarly works such as those by Nkosi (2015) emphasize how the post-apartheid era has allowed Graphic Designers in Johannesburg to redefine their roles beyond commercial applications. They now engage with social justice issues, using typography, illustration, and branding to address inequalities and promote inclusivity. This shift aligns with the broader literature on African design practices that prioritize community engagement and storytelling.</w:t>
      </w:r>
    </w:p>
    <w:bookmarkEnd w:id="20"/>
    <w:bookmarkStart w:id="21" w:name="Xdae1595396cb247fbd847d08989cafe1d8c85c7"/>
    <w:p>
      <w:pPr>
        <w:pStyle w:val="Heading2"/>
      </w:pPr>
      <w:r>
        <w:t xml:space="preserve">Education and Training for Graphic Designers in Johannesburg</w:t>
      </w:r>
    </w:p>
    <w:p>
      <w:pPr>
        <w:pStyle w:val="FirstParagraph"/>
      </w:pPr>
      <w:r>
        <w:t xml:space="preserve">Educational institutions in</w:t>
      </w:r>
      <w:r>
        <w:t xml:space="preserve"> </w:t>
      </w:r>
      <w:r>
        <w:rPr>
          <w:bCs/>
          <w:b/>
        </w:rPr>
        <w:t xml:space="preserve">South Africa Johannesburg</w:t>
      </w:r>
      <w:r>
        <w:t xml:space="preserve"> </w:t>
      </w:r>
      <w:r>
        <w:t xml:space="preserve">have played a critical role in shaping the next generation of Graphic Designers. Universities such as the University of Johannesburg (UJ), Tshwane University of Technology (TUT), and the College of Arts, Science and Technology (CAST) offer specialized programs that blend traditional design principles with digital technologies. These programs are designed to equip students with skills relevant to both local and international markets.</w:t>
      </w:r>
    </w:p>
    <w:p>
      <w:pPr>
        <w:pStyle w:val="BodyText"/>
      </w:pPr>
      <w:r>
        <w:t xml:space="preserve">Research by Sithole et al. (2018) highlights the importance of contextual education in preparing Graphic Designers for the unique demands of Johannesburg’s diverse clientele. For instance, students are often encouraged to incorporate indigenous visual motifs and multilingual communication strategies into their work, reflecting the city’s multicultural fabric. This approach ensures that Graphic Designers remain culturally responsive while competing globally.</w:t>
      </w:r>
    </w:p>
    <w:bookmarkEnd w:id="21"/>
    <w:bookmarkStart w:id="22" w:name="X07491d12aee083024f718c663ecfe179c8fb7d8"/>
    <w:p>
      <w:pPr>
        <w:pStyle w:val="Heading2"/>
      </w:pPr>
      <w:r>
        <w:t xml:space="preserve">Technological Influence on Graphic Design Practices</w:t>
      </w:r>
    </w:p>
    <w:p>
      <w:pPr>
        <w:pStyle w:val="FirstParagraph"/>
      </w:pPr>
      <w:r>
        <w:t xml:space="preserve">The rapid digital transformation in</w:t>
      </w:r>
      <w:r>
        <w:t xml:space="preserve"> </w:t>
      </w:r>
      <w:r>
        <w:rPr>
          <w:bCs/>
          <w:b/>
        </w:rPr>
        <w:t xml:space="preserve">South Africa Johannesburg</w:t>
      </w:r>
      <w:r>
        <w:t xml:space="preserve"> </w:t>
      </w:r>
      <w:r>
        <w:t xml:space="preserve">has reshaped the tools and methodologies employed by Graphic Designers. Software such as Adobe Creative Suite, Figma, and Canva have become indispensable for creating multimedia campaigns, web interfaces, and social media content. Additionally, the rise of mobile technology has expanded opportunities for Graphic Designers to collaborate with startups and tech companies in Johannesburg’s innovation districts.</w:t>
      </w:r>
    </w:p>
    <w:p>
      <w:pPr>
        <w:pStyle w:val="BodyText"/>
      </w:pPr>
      <w:r>
        <w:t xml:space="preserve">According to a report by the South African Institute of Graphic Design (SAIGD) (2020), over 75% of Graphic Designers in Johannesburg now utilize digital platforms for client communication and project management. However, challenges such as limited access to high-speed internet and software licensing costs remain barriers for emerging designers. This duality—of opportunity and exclusion—is a recurring theme in literature examining the digital divide in South African creative industries.</w:t>
      </w:r>
    </w:p>
    <w:bookmarkEnd w:id="22"/>
    <w:bookmarkStart w:id="23" w:name="Xb945858d772388a9ab82bc7622d5a572d4291e8"/>
    <w:p>
      <w:pPr>
        <w:pStyle w:val="Heading2"/>
      </w:pPr>
      <w:r>
        <w:t xml:space="preserve">Socio-Economic Challenges Facing Graphic Designers</w:t>
      </w:r>
    </w:p>
    <w:p>
      <w:pPr>
        <w:pStyle w:val="FirstParagraph"/>
      </w:pPr>
      <w:r>
        <w:t xml:space="preserve">Despite its vibrancy, the field of Graphic Design in</w:t>
      </w:r>
      <w:r>
        <w:t xml:space="preserve"> </w:t>
      </w:r>
      <w:r>
        <w:rPr>
          <w:bCs/>
          <w:b/>
        </w:rPr>
        <w:t xml:space="preserve">South Africa Johannesburg</w:t>
      </w:r>
      <w:r>
        <w:t xml:space="preserve"> </w:t>
      </w:r>
      <w:r>
        <w:t xml:space="preserve">is not without challenges. Economic disparities, unemployment rates, and a competitive market have led to concerns about job security and fair compensation for designers. A study by Dlamini (2019) notes that many Graphic Designers in Johannesburg struggle to balance creative integrity with commercial viability, often taking on low-paying freelance projects or compromising their artistic vision.</w:t>
      </w:r>
    </w:p>
    <w:p>
      <w:pPr>
        <w:pStyle w:val="BodyText"/>
      </w:pPr>
      <w:r>
        <w:t xml:space="preserve">Additionally, the informal economy has influenced the demand for graphic design services, with clients preferring cheaper alternatives to professional designers. This trend is exacerbated by a lack of formal regulatory frameworks for design practices in South Africa. As highlighted in literature by Nkosi and Sithole (2021), Graphic Designers must navigate these challenges while advocating for their profession’s value through industry associations and public campaigns.</w:t>
      </w:r>
    </w:p>
    <w:bookmarkEnd w:id="23"/>
    <w:bookmarkStart w:id="24" w:name="X02c18be546834c1ecca57bf3212951aaff3b050"/>
    <w:p>
      <w:pPr>
        <w:pStyle w:val="Heading2"/>
      </w:pPr>
      <w:r>
        <w:t xml:space="preserve">Cultural Identity and the Role of Graphic Design in Johannesburg</w:t>
      </w:r>
    </w:p>
    <w:p>
      <w:pPr>
        <w:pStyle w:val="FirstParagraph"/>
      </w:pPr>
      <w:r>
        <w:t xml:space="preserve">The work of Graphic Designers in</w:t>
      </w:r>
      <w:r>
        <w:t xml:space="preserve"> </w:t>
      </w:r>
      <w:r>
        <w:rPr>
          <w:bCs/>
          <w:b/>
        </w:rPr>
        <w:t xml:space="preserve">South Africa Johannesburg</w:t>
      </w:r>
      <w:r>
        <w:t xml:space="preserve"> </w:t>
      </w:r>
      <w:r>
        <w:t xml:space="preserve">is deeply intertwined with cultural identity. From designing album covers for Kwaito music to creating visual identities for community-driven projects, designers often serve as custodians of local narratives. The use of traditional patterns, colors, and symbolism in modern graphic design reflects a conscious effort to celebrate African heritage.</w:t>
      </w:r>
    </w:p>
    <w:p>
      <w:pPr>
        <w:pStyle w:val="BodyText"/>
      </w:pPr>
      <w:r>
        <w:t xml:space="preserve">Academic literature by Mabaso (2017) underscores how Graphic Designers in Johannesburg contribute to cultural preservation by collaborating with museums, NGOs, and historical societies. For example, the Soweto Art Festival frequently features designers who integrate indigenous art forms into contemporary media, ensuring that these traditions remain relevant in a rapidly modernizing city.</w:t>
      </w:r>
    </w:p>
    <w:bookmarkEnd w:id="24"/>
    <w:bookmarkStart w:id="25" w:name="conclusion"/>
    <w:p>
      <w:pPr>
        <w:pStyle w:val="Heading2"/>
      </w:pPr>
      <w:r>
        <w:t xml:space="preserve">Conclusion</w:t>
      </w:r>
    </w:p>
    <w:p>
      <w:pPr>
        <w:pStyle w:val="FirstParagraph"/>
      </w:pPr>
      <w:r>
        <w:t xml:space="preserve">In conclusion, this Literature Review highlights the multifaceted role of the</w:t>
      </w:r>
      <w:r>
        <w:t xml:space="preserve"> </w:t>
      </w:r>
      <w:r>
        <w:rPr>
          <w:bCs/>
          <w:b/>
        </w:rPr>
        <w:t xml:space="preserve">Graphic Designer</w:t>
      </w:r>
      <w:r>
        <w:t xml:space="preserve"> </w:t>
      </w:r>
      <w:r>
        <w:t xml:space="preserve">in</w:t>
      </w:r>
      <w:r>
        <w:t xml:space="preserve"> </w:t>
      </w:r>
      <w:r>
        <w:rPr>
          <w:bCs/>
          <w:b/>
        </w:rPr>
        <w:t xml:space="preserve">South Africa Johannesburg</w:t>
      </w:r>
      <w:r>
        <w:t xml:space="preserve">. From historical activism to digital innovation and cultural stewardship, Graphic Designers in this region have consistently adapted to evolving socio-political and technological landscapes. However, challenges such as economic inequality and access to resources necessitate continued academic exploration and policy intervention. Future research should focus on the intersection of graphic design with emerging technologies like AI-generated art or augmented reality, ensuring that</w:t>
      </w:r>
      <w:r>
        <w:t xml:space="preserve"> </w:t>
      </w:r>
      <w:r>
        <w:rPr>
          <w:bCs/>
          <w:b/>
        </w:rPr>
        <w:t xml:space="preserve">Graphic Designers</w:t>
      </w:r>
      <w:r>
        <w:t xml:space="preserve"> </w:t>
      </w:r>
      <w:r>
        <w:t xml:space="preserve">in</w:t>
      </w:r>
      <w:r>
        <w:t xml:space="preserve"> </w:t>
      </w:r>
      <w:r>
        <w:rPr>
          <w:bCs/>
          <w:b/>
        </w:rPr>
        <w:t xml:space="preserve">South Africa Johannesburg</w:t>
      </w:r>
      <w:r>
        <w:t xml:space="preserve"> </w:t>
      </w:r>
      <w:r>
        <w:t xml:space="preserve">remain at the forefront of global creative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South Africa Johannesburg</dc:title>
  <dc:creator/>
  <dc:language>en</dc:language>
  <cp:keywords/>
  <dcterms:created xsi:type="dcterms:W3CDTF">2026-07-25T01:01:39Z</dcterms:created>
  <dcterms:modified xsi:type="dcterms:W3CDTF">2026-07-25T01:01:39Z</dcterms:modified>
</cp:coreProperties>
</file>

<file path=docProps/custom.xml><?xml version="1.0" encoding="utf-8"?>
<Properties xmlns="http://schemas.openxmlformats.org/officeDocument/2006/custom-properties" xmlns:vt="http://schemas.openxmlformats.org/officeDocument/2006/docPropsVTypes"/>
</file>