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4" w:name="X9b5581e902918ba495b5ed0a537430b250ce9b9"/>
    <w:p>
      <w:pPr>
        <w:pStyle w:val="Heading1"/>
      </w:pPr>
      <w:r>
        <w:t xml:space="preserve">Literature Review: The Role and Evolution of Graphic Designers in Thailand Bangkok</w:t>
      </w:r>
    </w:p>
    <w:p>
      <w:pPr>
        <w:pStyle w:val="FirstParagraph"/>
      </w:pPr>
      <w:r>
        <w:t xml:space="preserve">This Literature Review explores the dynamic role of graphic designers within the context of</w:t>
      </w:r>
      <w:r>
        <w:t xml:space="preserve"> </w:t>
      </w:r>
      <w:r>
        <w:rPr>
          <w:bCs/>
          <w:b/>
        </w:rPr>
        <w:t xml:space="preserve">Thailand Bangkok</w:t>
      </w:r>
      <w:r>
        <w:t xml:space="preserve">, a city that serves as both a cultural and economic hub for Southeast Asia. By examining historical developments, current trends, and future challenges, this document highlights the significance of</w:t>
      </w:r>
      <w:r>
        <w:t xml:space="preserve"> </w:t>
      </w:r>
      <w:r>
        <w:rPr>
          <w:bCs/>
          <w:b/>
        </w:rPr>
        <w:t xml:space="preserve">Graphic Designer</w:t>
      </w:r>
      <w:r>
        <w:t xml:space="preserve"> </w:t>
      </w:r>
      <w:r>
        <w:t xml:space="preserve">professionals in shaping visual communication and branding in Bangkok’s rapidly evolving design landscape. The focus on</w:t>
      </w:r>
      <w:r>
        <w:t xml:space="preserve"> </w:t>
      </w:r>
      <w:r>
        <w:rPr>
          <w:iCs/>
          <w:i/>
        </w:rPr>
        <w:t xml:space="preserve">Literature Review</w:t>
      </w:r>
      <w:r>
        <w:t xml:space="preserve"> </w:t>
      </w:r>
      <w:r>
        <w:t xml:space="preserve">ensures that the discussion is grounded in existing academic research, industry reports, and cultural analyses specific to this region.</w:t>
      </w:r>
    </w:p>
    <w:bookmarkStart w:id="20" w:name="Xacc71dd82296171fd78a8a91d6552908fed0017"/>
    <w:p>
      <w:pPr>
        <w:pStyle w:val="Heading2"/>
      </w:pPr>
      <w:r>
        <w:t xml:space="preserve">Historical Context of Graphic Design in Bangkok</w:t>
      </w:r>
    </w:p>
    <w:p>
      <w:pPr>
        <w:pStyle w:val="FirstParagraph"/>
      </w:pPr>
      <w:r>
        <w:t xml:space="preserve">The roots of graphic design in Thailand can be traced back to the pre-modern era, where visual storytelling through traditional art forms like mural painting and textile patterns played a central role in conveying cultural narratives. However, the formalization of</w:t>
      </w:r>
      <w:r>
        <w:t xml:space="preserve"> </w:t>
      </w:r>
      <w:r>
        <w:rPr>
          <w:bCs/>
          <w:b/>
        </w:rPr>
        <w:t xml:space="preserve">Graphic Designer</w:t>
      </w:r>
      <w:r>
        <w:t xml:space="preserve"> </w:t>
      </w:r>
      <w:r>
        <w:t xml:space="preserve">practices began with the influence of Western modernism during the early 20th century. Bangkok, as Thailand’s capital and primary center for commerce and innovation, became a melting pot for design experimentation.</w:t>
      </w:r>
    </w:p>
    <w:p>
      <w:pPr>
        <w:pStyle w:val="BodyText"/>
      </w:pPr>
      <w:r>
        <w:t xml:space="preserve">In post-World War II Thailand, graphic design was heavily influenced by Japanese aesthetics due to economic ties between the two countries. This period saw the introduction of print media, advertising campaigns, and logo design that blended Thai heritage with international styles. Academic institutions such as Silpakorn University and Chulalongkorn University later established design programs that formalized training for</w:t>
      </w:r>
      <w:r>
        <w:t xml:space="preserve"> </w:t>
      </w:r>
      <w:r>
        <w:rPr>
          <w:bCs/>
          <w:b/>
        </w:rPr>
        <w:t xml:space="preserve">Graphic Designer</w:t>
      </w:r>
      <w:r>
        <w:t xml:space="preserve">s in Bangkok.</w:t>
      </w:r>
    </w:p>
    <w:p>
      <w:pPr>
        <w:pStyle w:val="BodyText"/>
      </w:pPr>
      <w:r>
        <w:t xml:space="preserve">The 1980s and 1990s marked a turning point for the industry, driven by globalization and technological advancements. The rise of digital tools like Adobe Photoshop and Illustrator revolutionized the workflow of</w:t>
      </w:r>
      <w:r>
        <w:t xml:space="preserve"> </w:t>
      </w:r>
      <w:r>
        <w:rPr>
          <w:bCs/>
          <w:b/>
        </w:rPr>
        <w:t xml:space="preserve">Graphic Designer</w:t>
      </w:r>
      <w:r>
        <w:t xml:space="preserve">s, enabling faster production and more intricate visual outputs. This era also saw Bangkok emerge as a regional design hub, attracting international clients who sought to leverage Thai creativity for global markets.</w:t>
      </w:r>
    </w:p>
    <w:bookmarkEnd w:id="20"/>
    <w:bookmarkStart w:id="21" w:name="Xda9e2712735781f766c44269968d7cfe7ec5bf9"/>
    <w:p>
      <w:pPr>
        <w:pStyle w:val="Heading2"/>
      </w:pPr>
      <w:r>
        <w:t xml:space="preserve">Evolving Trends in Graphic Design: The Bangkok Perspective</w:t>
      </w:r>
    </w:p>
    <w:p>
      <w:pPr>
        <w:pStyle w:val="FirstParagraph"/>
      </w:pPr>
      <w:r>
        <w:t xml:space="preserve">Contemporary</w:t>
      </w:r>
      <w:r>
        <w:t xml:space="preserve"> </w:t>
      </w:r>
      <w:r>
        <w:rPr>
          <w:bCs/>
          <w:b/>
        </w:rPr>
        <w:t xml:space="preserve">Graphic Designer</w:t>
      </w:r>
      <w:r>
        <w:t xml:space="preserve">s in Bangkok operate within a context that is both culturally rich and technologically advanced. According to a 2019 study by the Thailand Creative &amp; Design Center, over 70% of design firms in Bangkok integrate traditional Thai motifs—such as Khon dance patterns or floral symbolism—with modern minimalist aesthetics. This fusion reflects a broader trend among</w:t>
      </w:r>
      <w:r>
        <w:t xml:space="preserve"> </w:t>
      </w:r>
      <w:r>
        <w:rPr>
          <w:bCs/>
          <w:b/>
        </w:rPr>
        <w:t xml:space="preserve">Graphic Designer</w:t>
      </w:r>
      <w:r>
        <w:t xml:space="preserve">s to balance cultural authenticity with global appeal.</w:t>
      </w:r>
    </w:p>
    <w:p>
      <w:pPr>
        <w:pStyle w:val="BodyText"/>
      </w:pPr>
      <w:r>
        <w:t xml:space="preserve">The digital age has also transformed the scope of</w:t>
      </w:r>
      <w:r>
        <w:t xml:space="preserve"> </w:t>
      </w:r>
      <w:r>
        <w:rPr>
          <w:bCs/>
          <w:b/>
        </w:rPr>
        <w:t xml:space="preserve">Graphic Designer</w:t>
      </w:r>
      <w:r>
        <w:t xml:space="preserve"> </w:t>
      </w:r>
      <w:r>
        <w:t xml:space="preserve">work in Bangkok. Social media platforms like Instagram and TikTok have become critical tools for branding, requiring designers to create content that is both visually striking and optimized for short-form engagement. A 2021 report by Nielsen Thailand highlighted that Bangkok-based agencies now prioritize user-generated content (UGC) strategies, which demand a deep understanding of visual storytelling and audience psychology.</w:t>
      </w:r>
    </w:p>
    <w:p>
      <w:pPr>
        <w:pStyle w:val="BodyText"/>
      </w:pPr>
      <w:r>
        <w:t xml:space="preserve">Moreover, sustainability has become a key consideration for</w:t>
      </w:r>
      <w:r>
        <w:t xml:space="preserve"> </w:t>
      </w:r>
      <w:r>
        <w:rPr>
          <w:bCs/>
          <w:b/>
        </w:rPr>
        <w:t xml:space="preserve">Graphic Designer</w:t>
      </w:r>
      <w:r>
        <w:t xml:space="preserve">s in Bangkok. With the rise of eco-conscious consumers, many designers are incorporating recycled materials and digital-only solutions to reduce environmental impact. This shift is particularly evident in campaigns by local brands such as</w:t>
      </w:r>
      <w:r>
        <w:t xml:space="preserve"> </w:t>
      </w:r>
      <w:r>
        <w:rPr>
          <w:iCs/>
          <w:i/>
        </w:rPr>
        <w:t xml:space="preserve">Ginger Beer Company</w:t>
      </w:r>
      <w:r>
        <w:t xml:space="preserve">, which use biodegradable packaging designs developed by Thai creatives.</w:t>
      </w:r>
    </w:p>
    <w:bookmarkEnd w:id="21"/>
    <w:bookmarkStart w:id="22" w:name="X91ad57838e7de97cff820572bc3b47f6e0b0f7b"/>
    <w:p>
      <w:pPr>
        <w:pStyle w:val="Heading2"/>
      </w:pPr>
      <w:r>
        <w:t xml:space="preserve">Challenges and Opportunities for Graphic Designers in Bangkok</w:t>
      </w:r>
    </w:p>
    <w:p>
      <w:pPr>
        <w:pStyle w:val="FirstParagraph"/>
      </w:pPr>
      <w:r>
        <w:t xml:space="preserve">Despite the growth of the industry,</w:t>
      </w:r>
      <w:r>
        <w:t xml:space="preserve"> </w:t>
      </w:r>
      <w:r>
        <w:rPr>
          <w:bCs/>
          <w:b/>
        </w:rPr>
        <w:t xml:space="preserve">Graphic Designer</w:t>
      </w:r>
      <w:r>
        <w:t xml:space="preserve">s in Bangkok face unique challenges. The city’s highly competitive market, driven by a large pool of talented professionals, often leads to undervaluation of design work. A 2020 survey conducted by the Thai Graphic Design Association found that nearly 60% of respondents reported receiving lower fees compared to their counterparts in cities like Singapore or Hong Kong.</w:t>
      </w:r>
    </w:p>
    <w:p>
      <w:pPr>
        <w:pStyle w:val="BodyText"/>
      </w:pPr>
      <w:r>
        <w:t xml:space="preserve">Another challenge is the pressure to align with global trends while preserving local identity. As</w:t>
      </w:r>
      <w:r>
        <w:t xml:space="preserve"> </w:t>
      </w:r>
      <w:r>
        <w:rPr>
          <w:bCs/>
          <w:b/>
        </w:rPr>
        <w:t xml:space="preserve">Graphic Designer</w:t>
      </w:r>
      <w:r>
        <w:t xml:space="preserve">s navigate this tension, they must carefully curate designs that resonate with both international clients and Thai audiences. For example, a 2022 case study on Bangkok’s</w:t>
      </w:r>
      <w:r>
        <w:t xml:space="preserve"> </w:t>
      </w:r>
      <w:r>
        <w:rPr>
          <w:iCs/>
          <w:i/>
        </w:rPr>
        <w:t xml:space="preserve">Bangkok Design Week</w:t>
      </w:r>
      <w:r>
        <w:t xml:space="preserve"> </w:t>
      </w:r>
      <w:r>
        <w:t xml:space="preserve">revealed that participants often struggled to strike the right balance between traditional craftsmanship and modern digital techniques.</w:t>
      </w:r>
    </w:p>
    <w:p>
      <w:pPr>
        <w:pStyle w:val="BodyText"/>
      </w:pPr>
      <w:r>
        <w:t xml:space="preserve">However, these challenges are accompanied by significant opportunities. Bangkok’s status as a cultural crossroads has positioned it as a hotspot for creative collaboration. The rise of co-working spaces like</w:t>
      </w:r>
      <w:r>
        <w:t xml:space="preserve"> </w:t>
      </w:r>
      <w:r>
        <w:rPr>
          <w:iCs/>
          <w:i/>
        </w:rPr>
        <w:t xml:space="preserve">Bangkok Design House</w:t>
      </w:r>
      <w:r>
        <w:t xml:space="preserve"> </w:t>
      </w:r>
      <w:r>
        <w:t xml:space="preserve">and design festivals such as</w:t>
      </w:r>
      <w:r>
        <w:t xml:space="preserve"> </w:t>
      </w:r>
      <w:r>
        <w:rPr>
          <w:iCs/>
          <w:i/>
        </w:rPr>
        <w:t xml:space="preserve">Tokyo Design Week Thailand Edition</w:t>
      </w:r>
      <w:r>
        <w:t xml:space="preserve"> </w:t>
      </w:r>
      <w:r>
        <w:t xml:space="preserve">provides platforms for</w:t>
      </w:r>
      <w:r>
        <w:t xml:space="preserve"> </w:t>
      </w:r>
      <w:r>
        <w:rPr>
          <w:bCs/>
          <w:b/>
        </w:rPr>
        <w:t xml:space="preserve">Graphic Designer</w:t>
      </w:r>
      <w:r>
        <w:t xml:space="preserve">s to showcase their work on an international stage.</w:t>
      </w:r>
    </w:p>
    <w:p>
      <w:pPr>
        <w:pStyle w:val="BodyText"/>
      </w:pPr>
      <w:r>
        <w:t xml:space="preserve">Additionally, the growing demand for e-commerce branding has opened new avenues for designers. As online shopping becomes more prevalent in Thailand, businesses are increasingly investing in visually cohesive digital identities. This trend is particularly evident in the rise of Thai fashion brands like</w:t>
      </w:r>
      <w:r>
        <w:t xml:space="preserve"> </w:t>
      </w:r>
      <w:r>
        <w:rPr>
          <w:iCs/>
          <w:i/>
        </w:rPr>
        <w:t xml:space="preserve">Rise and Shine</w:t>
      </w:r>
      <w:r>
        <w:t xml:space="preserve">, which leverage</w:t>
      </w:r>
      <w:r>
        <w:t xml:space="preserve"> </w:t>
      </w:r>
      <w:r>
        <w:rPr>
          <w:bCs/>
          <w:b/>
        </w:rPr>
        <w:t xml:space="preserve">Graphic Designer</w:t>
      </w:r>
      <w:r>
        <w:t xml:space="preserve">s to create eye-catching website interfaces and social media campaigns.</w:t>
      </w:r>
    </w:p>
    <w:bookmarkEnd w:id="22"/>
    <w:bookmarkStart w:id="23" w:name="X60fe374614f5790ce921369b1535be7a9cf8a6f"/>
    <w:p>
      <w:pPr>
        <w:pStyle w:val="Heading2"/>
      </w:pPr>
      <w:r>
        <w:t xml:space="preserve">The Future of Graphic Design in Bangkok: A Synthesis of Literature</w:t>
      </w:r>
    </w:p>
    <w:p>
      <w:pPr>
        <w:pStyle w:val="FirstParagraph"/>
      </w:pPr>
      <w:r>
        <w:t xml:space="preserve">This Literature Review underscores the pivotal role that</w:t>
      </w:r>
      <w:r>
        <w:t xml:space="preserve"> </w:t>
      </w:r>
      <w:r>
        <w:rPr>
          <w:bCs/>
          <w:b/>
        </w:rPr>
        <w:t xml:space="preserve">Graphic Designer</w:t>
      </w:r>
      <w:r>
        <w:t xml:space="preserve">s play in shaping the visual identity of</w:t>
      </w:r>
      <w:r>
        <w:t xml:space="preserve"> </w:t>
      </w:r>
      <w:r>
        <w:rPr>
          <w:iCs/>
          <w:i/>
        </w:rPr>
        <w:t xml:space="preserve">Thailand Bangkok</w:t>
      </w:r>
      <w:r>
        <w:t xml:space="preserve">. From historical roots in traditional art to modern innovations driven by technology and sustainability, the field continues to evolve. Existing research highlights both the challenges—such as market saturation and cultural balancing acts—and opportunities, including global collaborations and digital branding.</w:t>
      </w:r>
    </w:p>
    <w:p>
      <w:pPr>
        <w:pStyle w:val="BodyText"/>
      </w:pPr>
      <w:r>
        <w:t xml:space="preserve">Future studies should explore how emerging technologies like AI-generated design tools may impact the work of</w:t>
      </w:r>
      <w:r>
        <w:t xml:space="preserve"> </w:t>
      </w:r>
      <w:r>
        <w:rPr>
          <w:bCs/>
          <w:b/>
        </w:rPr>
        <w:t xml:space="preserve">Graphic Designer</w:t>
      </w:r>
      <w:r>
        <w:t xml:space="preserve">s in Bangkok. Additionally, further analysis is needed on the role of education institutions in preparing designers for a rapidly changing industry. By addressing these gaps, scholars and practitioners can better support the growth of</w:t>
      </w:r>
      <w:r>
        <w:t xml:space="preserve"> </w:t>
      </w:r>
      <w:r>
        <w:rPr>
          <w:bCs/>
          <w:b/>
        </w:rPr>
        <w:t xml:space="preserve">Graphic Designer</w:t>
      </w:r>
      <w:r>
        <w:t xml:space="preserve">s who are not only skilled but also culturally aware and globally competitive.</w:t>
      </w:r>
    </w:p>
    <w:p>
      <w:pPr>
        <w:pStyle w:val="BodyText"/>
      </w:pPr>
      <w:r>
        <w:t xml:space="preserve">In conclusion, this Literature Review reaffirms that</w:t>
      </w:r>
      <w:r>
        <w:t xml:space="preserve"> </w:t>
      </w:r>
      <w:r>
        <w:rPr>
          <w:iCs/>
          <w:i/>
        </w:rPr>
        <w:t xml:space="preserve">Thailand Bangkok</w:t>
      </w:r>
      <w:r>
        <w:t xml:space="preserve"> </w:t>
      </w:r>
      <w:r>
        <w:t xml:space="preserve">remains a vibrant center for graphic design innovation. The interplay between tradition, technology, and global trends ensures that the city will continue to shape the future of visual communication in Southeast Asia.</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 in Thailand Bangkok</dc:title>
  <dc:creator/>
  <dc:language>en</dc:language>
  <cp:keywords/>
  <dcterms:created xsi:type="dcterms:W3CDTF">2026-07-23T22:56:54Z</dcterms:created>
  <dcterms:modified xsi:type="dcterms:W3CDTF">2026-07-23T22:56:54Z</dcterms:modified>
</cp:coreProperties>
</file>

<file path=docProps/custom.xml><?xml version="1.0" encoding="utf-8"?>
<Properties xmlns="http://schemas.openxmlformats.org/officeDocument/2006/custom-properties" xmlns:vt="http://schemas.openxmlformats.org/officeDocument/2006/docPropsVTypes"/>
</file>