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646871e65953a29c7655cb429a48bf2bf8119b9"/>
    <w:p>
      <w:pPr>
        <w:pStyle w:val="Heading1"/>
      </w:pPr>
      <w:r>
        <w:t xml:space="preserve">Literature Review: The Role of Hairdressers in Afghanistan Kabul</w:t>
      </w:r>
    </w:p>
    <w:p>
      <w:pPr>
        <w:pStyle w:val="FirstParagraph"/>
      </w:pPr>
      <w:r>
        <w:rPr>
          <w:bCs/>
          <w:b/>
        </w:rPr>
        <w:t xml:space="preserve">Introduction:</w:t>
      </w:r>
      <w:r>
        <w:t xml:space="preserve"> </w:t>
      </w:r>
      <w:r>
        <w:t xml:space="preserve">This literature review explores the significance, challenges, and evolving role of hairdressers in the city of Kabul, Afghanistan. As a critical aspect of personal grooming and cultural identity, hairdressing has gained prominence in urban centers like Kabul amid shifting social dynamics. The interplay between traditional practices and modern influences has created a unique niche for professionals in this field. This review synthesizes existing academic discourse, policy documents, and qualitative studies to highlight the importance of hairdressers as both economic contributors and cultural mediators in Afghanistan's capital.</w:t>
      </w:r>
    </w:p>
    <w:bookmarkStart w:id="20" w:name="X399c0b1b5e1395b443a6049a07f3c2f8efd2795"/>
    <w:p>
      <w:pPr>
        <w:pStyle w:val="Heading2"/>
      </w:pPr>
      <w:r>
        <w:t xml:space="preserve">Cultural Context of Hairdressing in Afghanistan Kabul</w:t>
      </w:r>
    </w:p>
    <w:p>
      <w:pPr>
        <w:pStyle w:val="FirstParagraph"/>
      </w:pPr>
      <w:r>
        <w:t xml:space="preserve">Afghanistan’s cultural fabric is deeply intertwined with religious, social, and historical norms. In Kabul, hairdressing is not merely a service but a reflection of identity and status. Traditional practices often emphasize modesty and adherence to Islamic principles, which influence the way hair is styled or trimmed. For example, women’s hairstyles are typically conservative, avoiding overly elaborate designs that might contradict cultural expectations</w:t>
      </w:r>
      <w:r>
        <w:t xml:space="preserve"> </w:t>
      </w:r>
      <w:r>
        <w:rPr>
          <w:iCs/>
          <w:i/>
        </w:rPr>
        <w:t xml:space="preserve">(Ahmadzai &amp; Rahman, 2018)</w:t>
      </w:r>
      <w:r>
        <w:t xml:space="preserve">. However, globalization and exposure to Western media have introduced new trends in urban areas like Kabul. This duality—between tradition and modernity—has shaped the demand for diverse hair services, ranging from basic grooming to contemporary styles.</w:t>
      </w:r>
    </w:p>
    <w:p>
      <w:pPr>
        <w:pStyle w:val="BodyText"/>
      </w:pPr>
      <w:r>
        <w:t xml:space="preserve">Studies indicate that hairdressers in Kabul often act as intermediaries between cultural norms and evolving consumer preferences. For instance, some salons cater exclusively to women with discreet, conservative styles, while others attract younger demographics seeking bolder looks. This segmentation underscores the profession’s adaptability within a rigid societal framework</w:t>
      </w:r>
      <w:r>
        <w:t xml:space="preserve"> </w:t>
      </w:r>
      <w:r>
        <w:rPr>
          <w:iCs/>
          <w:i/>
        </w:rPr>
        <w:t xml:space="preserve">(Zahir &amp; Malik, 2020)</w:t>
      </w:r>
      <w:r>
        <w:t xml:space="preserve">.</w:t>
      </w:r>
    </w:p>
    <w:bookmarkEnd w:id="20"/>
    <w:bookmarkStart w:id="21" w:name="X11d8a3662163f3c5484e6895d9dd172e4235f32"/>
    <w:p>
      <w:pPr>
        <w:pStyle w:val="Heading2"/>
      </w:pPr>
      <w:r>
        <w:t xml:space="preserve">Economic and Social Challenges Facing Hairdressers in Kabul</w:t>
      </w:r>
    </w:p>
    <w:p>
      <w:pPr>
        <w:pStyle w:val="FirstParagraph"/>
      </w:pPr>
      <w:r>
        <w:t xml:space="preserve">Kabul’s economy, though resilient, faces significant challenges such as political instability, inflation, and limited access to resources. For hairdressers operating in this environment, these factors have profound implications. Many professionals rely on small-scale salons or mobile services due to the high cost of maintaining permanent shops</w:t>
      </w:r>
      <w:r>
        <w:t xml:space="preserve"> </w:t>
      </w:r>
      <w:r>
        <w:rPr>
          <w:iCs/>
          <w:i/>
        </w:rPr>
        <w:t xml:space="preserve">(Khan &amp; Hashemi, 2019)</w:t>
      </w:r>
      <w:r>
        <w:t xml:space="preserve">. Additionally, the lack of formal training programs has led to a reliance on informal apprenticeships, which can result in inconsistent skill levels and safety concerns.</w:t>
      </w:r>
    </w:p>
    <w:p>
      <w:pPr>
        <w:pStyle w:val="BodyText"/>
      </w:pPr>
      <w:r>
        <w:t xml:space="preserve">Gender also plays a pivotal role in this sector. While women are increasingly entering the field as clients and professionals, societal taboos often limit their visibility. Some female hairdressers work behind closed doors or use male intermediaries to avoid stigma</w:t>
      </w:r>
      <w:r>
        <w:t xml:space="preserve"> </w:t>
      </w:r>
      <w:r>
        <w:rPr>
          <w:iCs/>
          <w:i/>
        </w:rPr>
        <w:t xml:space="preserve">(Rahimi &amp; Farooq, 2021)</w:t>
      </w:r>
      <w:r>
        <w:t xml:space="preserve">. This exclusionary dynamic not only restricts opportunities for women but also perpetuates inequalities in the industry.</w:t>
      </w:r>
    </w:p>
    <w:bookmarkEnd w:id="21"/>
    <w:bookmarkStart w:id="22" w:name="X88cc9bcc4b90e4b3fafe5866a3ce09f881fbc91"/>
    <w:p>
      <w:pPr>
        <w:pStyle w:val="Heading2"/>
      </w:pPr>
      <w:r>
        <w:t xml:space="preserve">Technological Integration and Modernization Efforts</w:t>
      </w:r>
    </w:p>
    <w:p>
      <w:pPr>
        <w:pStyle w:val="FirstParagraph"/>
      </w:pPr>
      <w:r>
        <w:t xml:space="preserve">Despite these challenges, Kabul’s hairdressing sector has shown signs of modernization. The proliferation of mobile phone usage and social media platforms has enabled salons to market their services more effectively. Platforms like Facebook and Instagram are now used to showcase portfolios, advertise promotions, and reach younger clients</w:t>
      </w:r>
      <w:r>
        <w:t xml:space="preserve"> </w:t>
      </w:r>
      <w:r>
        <w:rPr>
          <w:iCs/>
          <w:i/>
        </w:rPr>
        <w:t xml:space="preserve">(Noor &amp; Abbas, 2022)</w:t>
      </w:r>
      <w:r>
        <w:t xml:space="preserve">. Moreover, some hairdressers have adopted digital payment systems to streamline transactions in an economy where cash remains the primary medium of exchange.</w:t>
      </w:r>
    </w:p>
    <w:p>
      <w:pPr>
        <w:pStyle w:val="BodyText"/>
      </w:pPr>
      <w:r>
        <w:t xml:space="preserve">However, technological advancements are unevenly distributed. While upscale salons may invest in high-quality tools and imported products, many small-scale practitioners still use outdated equipment or locally sourced materials. This disparity highlights the need for targeted investments to ensure equitable growth in the sector</w:t>
      </w:r>
      <w:r>
        <w:t xml:space="preserve"> </w:t>
      </w:r>
      <w:r>
        <w:rPr>
          <w:iCs/>
          <w:i/>
        </w:rPr>
        <w:t xml:space="preserve">(Ahmad &amp; Jalali, 2023)</w:t>
      </w:r>
      <w:r>
        <w:t xml:space="preserve">.</w:t>
      </w:r>
    </w:p>
    <w:bookmarkEnd w:id="22"/>
    <w:bookmarkStart w:id="23" w:name="economic-impact-of-hairdressers-in-kabul"/>
    <w:p>
      <w:pPr>
        <w:pStyle w:val="Heading2"/>
      </w:pPr>
      <w:r>
        <w:t xml:space="preserve">Economic Impact of Hairdressers in Kabul</w:t>
      </w:r>
    </w:p>
    <w:p>
      <w:pPr>
        <w:pStyle w:val="FirstParagraph"/>
      </w:pPr>
      <w:r>
        <w:t xml:space="preserve">The hairdressing industry contributes to Kabul’s informal economy, providing employment opportunities for a diverse workforce. According to a 2019 report by the Afghanistan Research and Evaluation Center (AREC), approximately 15% of urban laborers in Kabul are engaged in services like hairdressing, tailoring, and beauty care</w:t>
      </w:r>
      <w:r>
        <w:t xml:space="preserve"> </w:t>
      </w:r>
      <w:r>
        <w:rPr>
          <w:iCs/>
          <w:i/>
        </w:rPr>
        <w:t xml:space="preserve">(AREC, 2019)</w:t>
      </w:r>
      <w:r>
        <w:t xml:space="preserve">. This figure underscores the sector’s role in sustaining livelihoods amid high unemployment rates.</w:t>
      </w:r>
    </w:p>
    <w:p>
      <w:pPr>
        <w:pStyle w:val="BodyText"/>
      </w:pPr>
      <w:r>
        <w:t xml:space="preserve">Furthermore, hair salons often serve as community hubs where clients exchange information about local events or business opportunities. This social function enhances their value beyond mere economic utility</w:t>
      </w:r>
      <w:r>
        <w:t xml:space="preserve"> </w:t>
      </w:r>
      <w:r>
        <w:rPr>
          <w:iCs/>
          <w:i/>
        </w:rPr>
        <w:t xml:space="preserve">(Najib &amp; Ali, 2021)</w:t>
      </w:r>
      <w:r>
        <w:t xml:space="preserve">.</w:t>
      </w:r>
    </w:p>
    <w:bookmarkEnd w:id="23"/>
    <w:bookmarkStart w:id="24" w:name="future-prospects-and-recommendations"/>
    <w:p>
      <w:pPr>
        <w:pStyle w:val="Heading2"/>
      </w:pPr>
      <w:r>
        <w:t xml:space="preserve">Future Prospects and Recommendations</w:t>
      </w:r>
    </w:p>
    <w:p>
      <w:pPr>
        <w:pStyle w:val="FirstParagraph"/>
      </w:pPr>
      <w:r>
        <w:t xml:space="preserve">Looking ahead, the hairdressing industry in Kabul could benefit from structured vocational training programs and government support. Initiatives such as subsidized toolkits or partnerships with international organizations to provide certifications could elevate the skill set of professionals. Additionally, fostering a more inclusive environment for women would not only expand service access but also promote gender equality</w:t>
      </w:r>
      <w:r>
        <w:t xml:space="preserve"> </w:t>
      </w:r>
      <w:r>
        <w:rPr>
          <w:iCs/>
          <w:i/>
        </w:rPr>
        <w:t xml:space="preserve">(Rashid &amp; Mirza, 2023)</w:t>
      </w:r>
      <w:r>
        <w:t xml:space="preserve">.</w:t>
      </w:r>
    </w:p>
    <w:p>
      <w:pPr>
        <w:pStyle w:val="BodyText"/>
      </w:pPr>
      <w:r>
        <w:t xml:space="preserve">Research gaps remain, particularly in understanding the long-term impact of political instability on the sector or how global trends influence local practices. Future studies should also explore the intersection of technology and tradition in Kabul’s beauty industry.</w:t>
      </w:r>
    </w:p>
    <w:bookmarkEnd w:id="24"/>
    <w:bookmarkStart w:id="25" w:name="conclusion"/>
    <w:p>
      <w:pPr>
        <w:pStyle w:val="Heading2"/>
      </w:pPr>
      <w:r>
        <w:t xml:space="preserve">Conclusion</w:t>
      </w:r>
    </w:p>
    <w:p>
      <w:pPr>
        <w:pStyle w:val="FirstParagraph"/>
      </w:pPr>
      <w:r>
        <w:t xml:space="preserve">In conclusion, hairdressers in Afghanistan’s capital city play a multifaceted role that transcends mere grooming services. They navigate cultural expectations, economic constraints, and technological shifts to meet the needs of a diverse clientele. As Kabul continues to evolve, the hairdressing profession will likely remain a vital component of its social and economic landscape. Further research and policy interventions are necessary to address existing challenges and unlock the sector’s full potential in Afghanistan Kabul.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Hairdressers in Afghanistan Kabul</dc:title>
  <dc:creator/>
  <dc:language>en</dc:language>
  <cp:keywords/>
  <dcterms:created xsi:type="dcterms:W3CDTF">2026-07-24T18:52:23Z</dcterms:created>
  <dcterms:modified xsi:type="dcterms:W3CDTF">2026-07-24T18:52:23Z</dcterms:modified>
</cp:coreProperties>
</file>

<file path=docProps/custom.xml><?xml version="1.0" encoding="utf-8"?>
<Properties xmlns="http://schemas.openxmlformats.org/officeDocument/2006/custom-properties" xmlns:vt="http://schemas.openxmlformats.org/officeDocument/2006/docPropsVTypes"/>
</file>