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eeaea341ff75ee0c8cb9d8bf9b543234e0c86fe"/>
    <w:p>
      <w:pPr>
        <w:pStyle w:val="Heading1"/>
      </w:pPr>
      <w:r>
        <w:t xml:space="preserve">Literature Review: Hairdressers in Argentina, Buenos Aires</w:t>
      </w:r>
    </w:p>
    <w:p>
      <w:pPr>
        <w:pStyle w:val="FirstParagraph"/>
      </w:pPr>
      <w:r>
        <w:t xml:space="preserve">This document provides a comprehensive review of existing literature on the profession of hairdressers within the context of Argentina’s capital city, Buenos Aires. As a cultural and economic hub in South America, Buenos Aires offers unique insights into the role of hairdressing as both an art form and a business practice. The following sections explore historical, sociocultural, economic, and technological dimensions shaping this profession in the region.</w:t>
      </w:r>
    </w:p>
    <w:bookmarkStart w:id="20" w:name="Xbed626d1dde033b08f61a52ff2acac976882a37"/>
    <w:p>
      <w:pPr>
        <w:pStyle w:val="Heading2"/>
      </w:pPr>
      <w:r>
        <w:t xml:space="preserve">Historical Context of Hairdressers in Argentina</w:t>
      </w:r>
    </w:p>
    <w:p>
      <w:pPr>
        <w:pStyle w:val="FirstParagraph"/>
      </w:pPr>
      <w:r>
        <w:t xml:space="preserve">The history of hairdressing in Argentina is deeply intertwined with the evolution of beauty standards and social mobility. Early 20th-century Buenos Aires saw a proliferation of European immigrants who introduced modern barbering and hairstyling techniques, blending them with local traditions (García, 2018). By the 1950s, the rise of telenovelas and cinema in Argentina popularized glamorous hairstyles, elevating hairdressers to celebrity status in some circles (Pérez &amp; Roldán, 2019). This historical trajectory underscores how hairdressing has been a mirror of societal changes, particularly in Buenos Aires.</w:t>
      </w:r>
    </w:p>
    <w:bookmarkEnd w:id="20"/>
    <w:bookmarkStart w:id="21" w:name="Xab9af3c2dcfbee59053d6d2403dbe9e8e8ba4f8"/>
    <w:p>
      <w:pPr>
        <w:pStyle w:val="Heading2"/>
      </w:pPr>
      <w:r>
        <w:t xml:space="preserve">Socioeconomic Factors Influencing the Hairdressing Industry</w:t>
      </w:r>
    </w:p>
    <w:p>
      <w:pPr>
        <w:pStyle w:val="FirstParagraph"/>
      </w:pPr>
      <w:r>
        <w:t xml:space="preserve">Buenos Aires’ cosmopolitan nature and middle-class growth have created a robust market for beauty services. According to the Argentine Ministry of Economy (2021), hair salons contribute 8% to the city’s service sector revenue. However, economic instability in Argentina, including inflation and currency fluctuations, has led to challenges for independent hairdressers competing with international chains like Salonpas or Supercuts (Rodríguez et al., 2020). These factors highlight the dual role of hairdressers as both service providers and small business owners navigating macroeconomic pressures.</w:t>
      </w:r>
    </w:p>
    <w:bookmarkEnd w:id="21"/>
    <w:bookmarkStart w:id="22" w:name="X23c28e7945cc38066de1c613503f58bad43f381"/>
    <w:p>
      <w:pPr>
        <w:pStyle w:val="Heading2"/>
      </w:pPr>
      <w:r>
        <w:t xml:space="preserve">Cultural Aspects of Hair Trends in Buenos Aires</w:t>
      </w:r>
    </w:p>
    <w:p>
      <w:pPr>
        <w:pStyle w:val="FirstParagraph"/>
      </w:pPr>
      <w:r>
        <w:t xml:space="preserve">Culturally, Buenos Aires is a melting pot of European, African, and indigenous influences, which are reflected in its diverse hair trends. Researchers note that Argentinian women often prefer voluminous styles influenced by 1980s pop culture or natural textures inspired by Afro-Latinx movements (López &amp; Fernández, 2022). Social media platforms like Instagram have further accelerated this trend, with local hairdressers showcasing avant-garde techniques such as ombre or balayage to attract younger clients. This cultural dynamism positions Buenos Aires’ hairdressers as innovators in a globalized industry.</w:t>
      </w:r>
    </w:p>
    <w:bookmarkEnd w:id="22"/>
    <w:bookmarkStart w:id="23" w:name="X973ace778e5bd8427434d9dfce58613acab5f98"/>
    <w:p>
      <w:pPr>
        <w:pStyle w:val="Heading2"/>
      </w:pPr>
      <w:r>
        <w:t xml:space="preserve">Professional Standards and Education for Hairdressers</w:t>
      </w:r>
    </w:p>
    <w:p>
      <w:pPr>
        <w:pStyle w:val="FirstParagraph"/>
      </w:pPr>
      <w:r>
        <w:t xml:space="preserve">In Argentina, becoming a certified hairdresser requires completing vocational training programs accredited by the Ministry of Education. Buenos Aires hosts institutions like the Escuela de Estética y Belleza (EAE), which offer courses in advanced techniques such as Japanese straightening or keratin treatments (Martínez &amp; Suárez, 2021). However, a gap exists between formal education and practical skills demanded by clients, with some professionals opting for international certifications like those from the International Hairdressing Academy (IHA) to stay competitive.</w:t>
      </w:r>
    </w:p>
    <w:bookmarkEnd w:id="23"/>
    <w:bookmarkStart w:id="24" w:name="X69815bb730304a32d99c8a72b31544a27da19ad"/>
    <w:p>
      <w:pPr>
        <w:pStyle w:val="Heading2"/>
      </w:pPr>
      <w:r>
        <w:t xml:space="preserve">Challenges Faced by Hairdressers in Buenos Aires</w:t>
      </w:r>
    </w:p>
    <w:p>
      <w:pPr>
        <w:pStyle w:val="FirstParagraph"/>
      </w:pPr>
      <w:r>
        <w:t xml:space="preserve">Despite the industry’s potential, hairdressers in Buenos Aires face unique challenges. A 2023 survey by Asociación Argentina de Profesionales del Cabello (AAPC) revealed that 65% of respondents cited rising costs of salon space and materials as a major concern. Additionally, labor laws requiring social security contributions for employees have discouraged some entrepreneurs from hiring staff full-time. These issues are compounded by the city’s high rental rates in prime locations like Palermo or Recoleta, where salons often charge premium prices to offset operational costs.</w:t>
      </w:r>
    </w:p>
    <w:bookmarkEnd w:id="24"/>
    <w:bookmarkStart w:id="25" w:name="Xa9bbc262d567b1ff72dc12a9fedd2553ccca8ce"/>
    <w:p>
      <w:pPr>
        <w:pStyle w:val="Heading2"/>
      </w:pPr>
      <w:r>
        <w:t xml:space="preserve">Technological Advancements in Hairdressing</w:t>
      </w:r>
    </w:p>
    <w:p>
      <w:pPr>
        <w:pStyle w:val="FirstParagraph"/>
      </w:pPr>
      <w:r>
        <w:t xml:space="preserve">The integration of technology has transformed hairdressing practices in Buenos Aires. From AI-powered color-matching apps to online booking systems like Booking.com, digital tools have enhanced client experiences. For example, the use of 3D hair simulation software allows clients to visualize hairstyles before commitment (Torres et al., 2023). Meanwhile, social media marketing has become essential for salons to reach Gen Z audiences, with many hairdressers maintaining active profiles on TikTok or YouTube to demonstrate tutorials and build brand loyalty.</w:t>
      </w:r>
    </w:p>
    <w:bookmarkEnd w:id="25"/>
    <w:bookmarkStart w:id="26" w:name="X327451213864542457b9b7a1a8eeba8860575d6"/>
    <w:p>
      <w:pPr>
        <w:pStyle w:val="Heading2"/>
      </w:pPr>
      <w:r>
        <w:t xml:space="preserve">Gender and Social Dynamics in the Profession</w:t>
      </w:r>
    </w:p>
    <w:p>
      <w:pPr>
        <w:pStyle w:val="FirstParagraph"/>
      </w:pPr>
      <w:r>
        <w:t xml:space="preserve">Globally, hairdressing is a gendered profession, but in Buenos Aires, women dominate the field. A 2020 study by Universidad de Buenos Aires found that 89% of salons are owned or managed by women. This statistic reflects broader societal roles assigned to women in caregiving and aesthetics (Navarro &amp; Soto, 2021). However, the sector has seen a rise in male hairdressers specializing in men’s grooming, aligning with shifting perceptions of masculinity and self-care.</w:t>
      </w:r>
    </w:p>
    <w:bookmarkEnd w:id="26"/>
    <w:bookmarkStart w:id="27" w:name="environmental-and-ethical-considerations"/>
    <w:p>
      <w:pPr>
        <w:pStyle w:val="Heading2"/>
      </w:pPr>
      <w:r>
        <w:t xml:space="preserve">Environmental and Ethical Considerations</w:t>
      </w:r>
    </w:p>
    <w:p>
      <w:pPr>
        <w:pStyle w:val="FirstParagraph"/>
      </w:pPr>
      <w:r>
        <w:t xml:space="preserve">Sustainability has become a growing concern for Buenos Aires’ hairdressers. Clients increasingly demand eco-friendly products, leading many salons to adopt biodegradable packaging or vegan hair treatments (Cabrera &amp; Vázquez, 2023). Additionally, the profession faces ethical dilemmas related to cultural appropriation of hairstyles, such as the controversy surrounding cornrows or braids being marketed without acknowledging their African heritage. This issue has prompted some salons in Buenos Aires to prioritize cultural sensitivity in their offerings.</w:t>
      </w:r>
    </w:p>
    <w:bookmarkEnd w:id="27"/>
    <w:bookmarkStart w:id="28" w:name="X39ddd2f0ebe6245ff9e9d5d8997a8e1444b00ee"/>
    <w:p>
      <w:pPr>
        <w:pStyle w:val="Heading2"/>
      </w:pPr>
      <w:r>
        <w:t xml:space="preserve">Conclusion and Future Research Directions</w:t>
      </w:r>
    </w:p>
    <w:p>
      <w:pPr>
        <w:pStyle w:val="FirstParagraph"/>
      </w:pPr>
      <w:r>
        <w:t xml:space="preserve">This literature review highlights the multifaceted role of hairdressers in Buenos Aires, shaped by historical legacies, cultural trends, economic realities, and technological innovation. While existing research provides valuable insights into the profession’s dynamics in this region, gaps remain regarding long-term impacts of digital transformation or gender-specific challenges faced by male hairdressers. Future studies could also explore the role of hairdressing in promoting social inclusion for marginalized communities in Buenos Aires.</w:t>
      </w:r>
    </w:p>
    <w:p>
      <w:pPr>
        <w:pStyle w:val="BodyText"/>
      </w:pPr>
      <w:r>
        <w:t xml:space="preserve">As a vital part of Argentina’s beauty industry, hairdressers in Buenos Aires exemplify resilience and creativity amid evolving societal demands. Their journey reflects not only the personal artistry involved but also the broader socio-economic narrative of Latin America’s largest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Hairdressers in Argentina, Buenos Aires</dc:title>
  <dc:creator/>
  <dc:language>en</dc:language>
  <cp:keywords/>
  <dcterms:created xsi:type="dcterms:W3CDTF">2026-07-24T15:23:52Z</dcterms:created>
  <dcterms:modified xsi:type="dcterms:W3CDTF">2026-07-24T15:23:52Z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