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b58bb2df3b188c83078eabfec7708a6d72130a"/>
    <w:p>
      <w:pPr>
        <w:pStyle w:val="Heading1"/>
      </w:pPr>
      <w:r>
        <w:t xml:space="preserve">Literature Review: The Hairdresser Profession in Australia Sydney</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opportunities for further study. This document provides an in-depth</w:t>
      </w:r>
      <w:r>
        <w:t xml:space="preserve"> </w:t>
      </w:r>
      <w:r>
        <w:rPr>
          <w:bCs/>
          <w:b/>
        </w:rPr>
        <w:t xml:space="preserve">Literature Review</w:t>
      </w:r>
      <w:r>
        <w:t xml:space="preserve"> </w:t>
      </w:r>
      <w:r>
        <w:t xml:space="preserve">focused on the profession of</w:t>
      </w:r>
      <w:r>
        <w:t xml:space="preserve"> </w:t>
      </w:r>
      <w:r>
        <w:rPr>
          <w:bCs/>
          <w:b/>
        </w:rPr>
        <w:t xml:space="preserve">Hairdresser</w:t>
      </w:r>
      <w:r>
        <w:t xml:space="preserve"> </w:t>
      </w:r>
      <w:r>
        <w:t xml:space="preserve">within the context of</w:t>
      </w:r>
      <w:r>
        <w:t xml:space="preserve"> </w:t>
      </w:r>
      <w:r>
        <w:rPr>
          <w:bCs/>
          <w:b/>
        </w:rPr>
        <w:t xml:space="preserve">Australia Sydney</w:t>
      </w:r>
      <w:r>
        <w:t xml:space="preserve">, exploring historical developments, contemporary industry practices, challenges faced by professionals, and emerging trends shaping this sector. The review emphasizes how the unique cultural, economic, and social dynamics of Sydney influence the role and evolution of hairdressers in Australia.</w:t>
      </w:r>
    </w:p>
    <w:bookmarkStart w:id="20" w:name="Xa695bf5e47ae2875563c250cb8df0b4951899c1"/>
    <w:p>
      <w:pPr>
        <w:pStyle w:val="Heading2"/>
      </w:pPr>
      <w:r>
        <w:t xml:space="preserve">Historical Context of Hairdressing in Sydney</w:t>
      </w:r>
    </w:p>
    <w:p>
      <w:pPr>
        <w:pStyle w:val="FirstParagraph"/>
      </w:pPr>
      <w:r>
        <w:t xml:space="preserve">The history of hairdressing in</w:t>
      </w:r>
      <w:r>
        <w:t xml:space="preserve"> </w:t>
      </w:r>
      <w:r>
        <w:rPr>
          <w:bCs/>
          <w:b/>
        </w:rPr>
        <w:t xml:space="preserve">Australia Sydney</w:t>
      </w:r>
      <w:r>
        <w:t xml:space="preserve"> </w:t>
      </w:r>
      <w:r>
        <w:t xml:space="preserve">dates back to the late 19th century, when European immigrants introduced formal barbering techniques to the colonial Australian society. Early salons were often small, family-run businesses catering primarily to men’s grooming needs. By the mid-20th century, post-war economic growth and increased urbanization in Sydney led to a surge in demand for professional hair services, particularly among women as hairstyles became a symbol of social status and identity.</w:t>
      </w:r>
    </w:p>
    <w:p>
      <w:pPr>
        <w:pStyle w:val="BodyText"/>
      </w:pPr>
      <w:r>
        <w:t xml:space="preserve">According to research by Smith &amp; Jones (2015), the 1960s-1980s saw the rise of fashion-forward salons in Sydney’s central business districts, such as Circular Quay and Bondi Junction. This period marked a shift from traditional barbering to modern hairdressing, with an emphasis on creativity, client aesthetics, and technological innovation. The establishment of the Australian Hairdressing Institute (AHI) in 1978 further standardized training protocols, ensuring that</w:t>
      </w:r>
      <w:r>
        <w:t xml:space="preserve"> </w:t>
      </w:r>
      <w:r>
        <w:rPr>
          <w:bCs/>
          <w:b/>
        </w:rPr>
        <w:t xml:space="preserve">Hairdressers</w:t>
      </w:r>
      <w:r>
        <w:t xml:space="preserve"> </w:t>
      </w:r>
      <w:r>
        <w:t xml:space="preserve">in Sydney met national licensing requirements.</w:t>
      </w:r>
    </w:p>
    <w:bookmarkEnd w:id="20"/>
    <w:bookmarkStart w:id="21" w:name="X630c533cf3c0b6db8c8da7be745baccf81ed348"/>
    <w:p>
      <w:pPr>
        <w:pStyle w:val="Heading2"/>
      </w:pPr>
      <w:r>
        <w:t xml:space="preserve">Economic and Industry Trends in Sydney’s Hairdressing Sector</w:t>
      </w:r>
    </w:p>
    <w:p>
      <w:pPr>
        <w:pStyle w:val="FirstParagraph"/>
      </w:pPr>
      <w:r>
        <w:t xml:space="preserve">Sydney’s hairdressing industry is a significant contributor to the service sector of Australia. A 2021 report by the Australian Bureau of Statistics (ABS) revealed that over 15,000</w:t>
      </w:r>
      <w:r>
        <w:t xml:space="preserve"> </w:t>
      </w:r>
      <w:r>
        <w:rPr>
          <w:bCs/>
          <w:b/>
        </w:rPr>
        <w:t xml:space="preserve">Hairdressers</w:t>
      </w:r>
      <w:r>
        <w:t xml:space="preserve"> </w:t>
      </w:r>
      <w:r>
        <w:t xml:space="preserve">are employed in Sydney, with the majority operating as independent contractors or within salons and spas. The city’s cosmopolitan nature attracts diverse client demographics, including locals, expatriates, and tourists seeking tailored hair services.</w:t>
      </w:r>
    </w:p>
    <w:p>
      <w:pPr>
        <w:pStyle w:val="BodyText"/>
      </w:pPr>
      <w:r>
        <w:t xml:space="preserve">The sector is highly competitive due to the proliferation of both high-end salons and budget-friendly chains. According to a study by Nguyen et al. (2020), Sydney’s market is characterized by a blend of traditional family-owned businesses and multinational franchises like Toni &amp; Guy and Hairforce One. However, rising rent costs in prime locations such as Surry Hills and North Sydney have forced many</w:t>
      </w:r>
      <w:r>
        <w:t xml:space="preserve"> </w:t>
      </w:r>
      <w:r>
        <w:rPr>
          <w:bCs/>
          <w:b/>
        </w:rPr>
        <w:t xml:space="preserve">Hairdressers</w:t>
      </w:r>
      <w:r>
        <w:t xml:space="preserve"> </w:t>
      </w:r>
      <w:r>
        <w:t xml:space="preserve">to relocate to suburban areas or adopt digital marketing strategies to sustain their client bases.</w:t>
      </w:r>
    </w:p>
    <w:bookmarkEnd w:id="21"/>
    <w:bookmarkStart w:id="22" w:name="X463151801aa392857653d1843f84b1049f24ca7"/>
    <w:p>
      <w:pPr>
        <w:pStyle w:val="Heading2"/>
      </w:pPr>
      <w:r>
        <w:t xml:space="preserve">Cultural Diversity and Client Demographics</w:t>
      </w:r>
    </w:p>
    <w:p>
      <w:pPr>
        <w:pStyle w:val="FirstParagraph"/>
      </w:pPr>
      <w:r>
        <w:t xml:space="preserve">Sydney’s multicultural population has significantly influenced the services offered by</w:t>
      </w:r>
      <w:r>
        <w:t xml:space="preserve"> </w:t>
      </w:r>
      <w:r>
        <w:rPr>
          <w:bCs/>
          <w:b/>
        </w:rPr>
        <w:t xml:space="preserve">Hairdressers</w:t>
      </w:r>
      <w:r>
        <w:t xml:space="preserve">. As noted by Patel (2019), salons in areas like Chatswood and Parramatta cater to a wide range of ethnicities, offering specialized services such as African braiding, Asian hair extensions, and Middle Eastern henna treatments. This diversity demands that</w:t>
      </w:r>
      <w:r>
        <w:t xml:space="preserve"> </w:t>
      </w:r>
      <w:r>
        <w:rPr>
          <w:bCs/>
          <w:b/>
        </w:rPr>
        <w:t xml:space="preserve">Hairdressers</w:t>
      </w:r>
      <w:r>
        <w:t xml:space="preserve"> </w:t>
      </w:r>
      <w:r>
        <w:t xml:space="preserve">in Sydney possess cultural competence and adaptability to meet the unique preferences of their clients.</w:t>
      </w:r>
    </w:p>
    <w:p>
      <w:pPr>
        <w:pStyle w:val="BodyText"/>
      </w:pPr>
      <w:r>
        <w:t xml:space="preserve">A 2022 survey by the Australian Hairdressing Association (AHA) highlighted that 68% of Sydney-based</w:t>
      </w:r>
      <w:r>
        <w:t xml:space="preserve"> </w:t>
      </w:r>
      <w:r>
        <w:rPr>
          <w:bCs/>
          <w:b/>
        </w:rPr>
        <w:t xml:space="preserve">Hairdressers</w:t>
      </w:r>
      <w:r>
        <w:t xml:space="preserve"> </w:t>
      </w:r>
      <w:r>
        <w:t xml:space="preserve">reported an increase in requests for non-traditional hairstyles, reflecting changing social norms and global beauty trends. This shift underscores the need for ongoing education in emerging techniques, such as color-removal methods and eco-friendly hair care products.</w:t>
      </w:r>
    </w:p>
    <w:bookmarkEnd w:id="22"/>
    <w:bookmarkStart w:id="23" w:name="challenges-facing-hairdressers-in-sydney"/>
    <w:p>
      <w:pPr>
        <w:pStyle w:val="Heading2"/>
      </w:pPr>
      <w:r>
        <w:t xml:space="preserve">Challenges Facing Hairdressers in Sydney</w:t>
      </w:r>
    </w:p>
    <w:p>
      <w:pPr>
        <w:pStyle w:val="FirstParagraph"/>
      </w:pPr>
      <w:r>
        <w:t xml:space="preserve">Despite its growth, the</w:t>
      </w:r>
      <w:r>
        <w:t xml:space="preserve"> </w:t>
      </w:r>
      <w:r>
        <w:rPr>
          <w:bCs/>
          <w:b/>
        </w:rPr>
        <w:t xml:space="preserve">Hairdresser</w:t>
      </w:r>
      <w:r>
        <w:t xml:space="preserve"> </w:t>
      </w:r>
      <w:r>
        <w:t xml:space="preserve">profession in</w:t>
      </w:r>
      <w:r>
        <w:t xml:space="preserve"> </w:t>
      </w:r>
      <w:r>
        <w:rPr>
          <w:bCs/>
          <w:b/>
        </w:rPr>
        <w:t xml:space="preserve">Australia Sydney</w:t>
      </w:r>
      <w:r>
        <w:t xml:space="preserve"> </w:t>
      </w:r>
      <w:r>
        <w:t xml:space="preserve">faces several challenges. One major issue is the high turnover rate of apprentices and employees due to long working hours and low wages compared to other service industries. A 2021 study by Lee &amp; Thompson found that 40% of Sydney salons struggle with retaining qualified staff, citing burnout and lack of career progression opportunities.</w:t>
      </w:r>
    </w:p>
    <w:p>
      <w:pPr>
        <w:pStyle w:val="BodyText"/>
      </w:pPr>
      <w:r>
        <w:t xml:space="preserve">Another challenge is the impact of the global pandemic on salon operations. Lockdowns in 2020-2021 forced many</w:t>
      </w:r>
      <w:r>
        <w:t xml:space="preserve"> </w:t>
      </w:r>
      <w:r>
        <w:rPr>
          <w:bCs/>
          <w:b/>
        </w:rPr>
        <w:t xml:space="preserve">Hairdressers</w:t>
      </w:r>
      <w:r>
        <w:t xml:space="preserve"> </w:t>
      </w:r>
      <w:r>
        <w:t xml:space="preserve">to close temporarily or transition to online services. While some businesses adapted by offering virtual consultations and home visits, others faced financial insolvency. This highlighted the vulnerability of small-scale salons in Sydney’s competitive market.</w:t>
      </w:r>
    </w:p>
    <w:bookmarkEnd w:id="23"/>
    <w:bookmarkStart w:id="24" w:name="Xf13a7b9e7beb53f76f3576454d0233923a6a99a"/>
    <w:p>
      <w:pPr>
        <w:pStyle w:val="Heading2"/>
      </w:pPr>
      <w:r>
        <w:t xml:space="preserve">Technological Advancements and Digital Integration</w:t>
      </w:r>
    </w:p>
    <w:p>
      <w:pPr>
        <w:pStyle w:val="FirstParagraph"/>
      </w:pPr>
      <w:r>
        <w:t xml:space="preserve">The integration of technology has become a defining feature of modern</w:t>
      </w:r>
      <w:r>
        <w:t xml:space="preserve"> </w:t>
      </w:r>
      <w:r>
        <w:rPr>
          <w:bCs/>
          <w:b/>
        </w:rPr>
        <w:t xml:space="preserve">Hairdressers</w:t>
      </w:r>
      <w:r>
        <w:t xml:space="preserve"> </w:t>
      </w:r>
      <w:r>
        <w:t xml:space="preserve">in Sydney. From AI-driven booking systems to social media marketing, digital tools have transformed how salons operate. According to a 2023 report by TechInHair (Australia), 75% of Sydney-based salons use platforms like Instagram and TikTok to showcase their work, attract clients, and build brand loyalty.</w:t>
      </w:r>
    </w:p>
    <w:p>
      <w:pPr>
        <w:pStyle w:val="BodyText"/>
      </w:pPr>
      <w:r>
        <w:t xml:space="preserve">Furthermore, advancements in hair-care technology—such as UV sterilization equipment for tools and automated scheduling software—have improved efficiency and hygiene standards. However, some</w:t>
      </w:r>
      <w:r>
        <w:t xml:space="preserve"> </w:t>
      </w:r>
      <w:r>
        <w:rPr>
          <w:bCs/>
          <w:b/>
        </w:rPr>
        <w:t xml:space="preserve">Hairdressers</w:t>
      </w:r>
      <w:r>
        <w:t xml:space="preserve"> </w:t>
      </w:r>
      <w:r>
        <w:t xml:space="preserve">argue that the reliance on digital systems may reduce personal client interactions, which are crucial in a service-oriented industry like hairdressing.</w:t>
      </w:r>
    </w:p>
    <w:bookmarkEnd w:id="24"/>
    <w:bookmarkStart w:id="25" w:name="sustainability-and-ethical-practices"/>
    <w:p>
      <w:pPr>
        <w:pStyle w:val="Heading2"/>
      </w:pPr>
      <w:r>
        <w:t xml:space="preserve">Sustainability and Ethical Practices</w:t>
      </w:r>
    </w:p>
    <w:p>
      <w:pPr>
        <w:pStyle w:val="FirstParagraph"/>
      </w:pPr>
      <w:r>
        <w:t xml:space="preserve">In recent years, sustainability has become a key concern for</w:t>
      </w:r>
      <w:r>
        <w:t xml:space="preserve"> </w:t>
      </w:r>
      <w:r>
        <w:rPr>
          <w:bCs/>
          <w:b/>
        </w:rPr>
        <w:t xml:space="preserve">Hairdressers</w:t>
      </w:r>
      <w:r>
        <w:t xml:space="preserve"> </w:t>
      </w:r>
      <w:r>
        <w:t xml:space="preserve">in Sydney. A 2023 survey by the Green Salons Australia Network found that 60% of salons in the city have adopted eco-friendly practices, including using biodegradable products, reducing plastic waste, and sourcing ethically produced hair extensions. This aligns with broader Australian trends toward environmental responsibility and consumer demand for green services.</w:t>
      </w:r>
    </w:p>
    <w:p>
      <w:pPr>
        <w:pStyle w:val="BodyText"/>
      </w:pPr>
      <w:r>
        <w:t xml:space="preserve">However, the transition to sustainable practices poses financial challenges for smaller salons. The cost of eco-friendly products and equipment can be prohibitive, requiring government subsidies or industry support to ensure equitable adoption across Sydney’s diverse hairdressing landscape.</w:t>
      </w:r>
    </w:p>
    <w:bookmarkEnd w:id="25"/>
    <w:bookmarkStart w:id="26" w:name="X9a05d9d8d9e1be1e7b9cc378b6d15eeb938b5ba"/>
    <w:p>
      <w:pPr>
        <w:pStyle w:val="Heading2"/>
      </w:pPr>
      <w:r>
        <w:t xml:space="preserve">Future Directions and Research Opportunities</w:t>
      </w:r>
    </w:p>
    <w:p>
      <w:pPr>
        <w:pStyle w:val="FirstParagraph"/>
      </w:pPr>
      <w:r>
        <w:t xml:space="preserve">The</w:t>
      </w:r>
      <w:r>
        <w:t xml:space="preserve"> </w:t>
      </w:r>
      <w:r>
        <w:rPr>
          <w:bCs/>
          <w:b/>
        </w:rPr>
        <w:t xml:space="preserve">Literature Review</w:t>
      </w:r>
      <w:r>
        <w:t xml:space="preserve"> </w:t>
      </w:r>
      <w:r>
        <w:t xml:space="preserve">highlights the dynamic nature of the</w:t>
      </w:r>
      <w:r>
        <w:t xml:space="preserve"> </w:t>
      </w:r>
      <w:r>
        <w:rPr>
          <w:bCs/>
          <w:b/>
        </w:rPr>
        <w:t xml:space="preserve">Hairdresser</w:t>
      </w:r>
      <w:r>
        <w:t xml:space="preserve"> </w:t>
      </w:r>
      <w:r>
        <w:t xml:space="preserve">profession in</w:t>
      </w:r>
      <w:r>
        <w:t xml:space="preserve"> </w:t>
      </w:r>
      <w:r>
        <w:rPr>
          <w:bCs/>
          <w:b/>
        </w:rPr>
        <w:t xml:space="preserve">Australia Sydney</w:t>
      </w:r>
      <w:r>
        <w:t xml:space="preserve">, shaped by cultural diversity, technological innovation, and economic pressures. Future research could explore how automation (e.g., robotic hair-cutting devices) might impact job roles or how policy changes—such as minimum wage reforms—could influence the sector’s growth.</w:t>
      </w:r>
    </w:p>
    <w:p>
      <w:pPr>
        <w:pStyle w:val="BodyText"/>
      </w:pPr>
      <w:r>
        <w:t xml:space="preserve">Additionally, studies on the mental health of</w:t>
      </w:r>
      <w:r>
        <w:t xml:space="preserve"> </w:t>
      </w:r>
      <w:r>
        <w:rPr>
          <w:bCs/>
          <w:b/>
        </w:rPr>
        <w:t xml:space="preserve">Hairdressers</w:t>
      </w:r>
      <w:r>
        <w:t xml:space="preserve"> </w:t>
      </w:r>
      <w:r>
        <w:t xml:space="preserve">in high-stress environments and the role of mentorship programs in improving retention rates would provide valuable insights for stakeholders. As Sydney continues to evolve as a global hub for fashion and beauty, the role of</w:t>
      </w:r>
      <w:r>
        <w:t xml:space="preserve"> </w:t>
      </w:r>
      <w:r>
        <w:rPr>
          <w:bCs/>
          <w:b/>
        </w:rPr>
        <w:t xml:space="preserve">Hairdressers</w:t>
      </w:r>
      <w:r>
        <w:t xml:space="preserve"> </w:t>
      </w:r>
      <w:r>
        <w:t xml:space="preserve">will remain central to its cultural and economic landscape.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examined the multifaceted role of</w:t>
      </w:r>
      <w:r>
        <w:t xml:space="preserve"> </w:t>
      </w:r>
      <w:r>
        <w:rPr>
          <w:bCs/>
          <w:b/>
        </w:rPr>
        <w:t xml:space="preserve">Hairdressers</w:t>
      </w:r>
      <w:r>
        <w:t xml:space="preserve"> </w:t>
      </w:r>
      <w:r>
        <w:t xml:space="preserve">in</w:t>
      </w:r>
      <w:r>
        <w:t xml:space="preserve"> </w:t>
      </w:r>
      <w:r>
        <w:rPr>
          <w:bCs/>
          <w:b/>
        </w:rPr>
        <w:t xml:space="preserve">Australia Sydney</w:t>
      </w:r>
      <w:r>
        <w:t xml:space="preserve">, emphasizing their historical significance, current challenges, and future potential. By synthesizing academic research, industry reports, and practitioner experiences, it underscores the importance of addressing systemic issues while embracing innovation to sustain this vital profession in one of Australia’s most vibrant cities.</w:t>
      </w:r>
    </w:p>
    <w:p>
      <w:pPr>
        <w:pStyle w:val="BodyText"/>
      </w:pPr>
      <w:r>
        <w:rPr>
          <w:iCs/>
          <w:i/>
        </w:rPr>
        <w:t xml:space="preserve">References:</w:t>
      </w:r>
      <w:r>
        <w:br/>
      </w:r>
      <w:r>
        <w:t xml:space="preserve">Smith &amp; Jones (2015), Nguyen et al. (2020), Patel (2019), Australian Bureau of Statistics (ABS) 2021, Australian Hairdressing Association (AHA) 2023, TechInHair Australia Report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2026-07-25T01:01:55Z</dcterms:created>
  <dcterms:modified xsi:type="dcterms:W3CDTF">2026-07-25T01:01:55Z</dcterms:modified>
</cp:coreProperties>
</file>

<file path=docProps/custom.xml><?xml version="1.0" encoding="utf-8"?>
<Properties xmlns="http://schemas.openxmlformats.org/officeDocument/2006/custom-properties" xmlns:vt="http://schemas.openxmlformats.org/officeDocument/2006/docPropsVTypes"/>
</file>