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0809f769308b7666e3afb15fd0a83fb3daad7f3"/>
    <w:p>
      <w:pPr>
        <w:pStyle w:val="Heading1"/>
      </w:pPr>
      <w:r>
        <w:t xml:space="preserve">Literature Review on Hairdressers in Bangladesh Dhaka: A Comprehensive Analysis</w:t>
      </w:r>
    </w:p>
    <w:p>
      <w:pPr>
        <w:pStyle w:val="FirstParagraph"/>
      </w:pPr>
      <w:r>
        <w:rPr>
          <w:bCs/>
          <w:b/>
        </w:rPr>
        <w:t xml:space="preserve">Literature Review</w:t>
      </w:r>
      <w:r>
        <w:t xml:space="preserve"> </w:t>
      </w:r>
      <w:r>
        <w:t xml:space="preserve">serves as a critical tool for synthesizing existing knowledge and identifying gaps in academic or professional domains. This document presents a</w:t>
      </w:r>
      <w:r>
        <w:t xml:space="preserve"> </w:t>
      </w:r>
      <w:r>
        <w:rPr>
          <w:bCs/>
          <w:b/>
        </w:rPr>
        <w:t xml:space="preserve">Literature Review</w:t>
      </w:r>
      <w:r>
        <w:t xml:space="preserve"> </w:t>
      </w:r>
      <w:r>
        <w:t xml:space="preserve">focused on the role of</w:t>
      </w:r>
      <w:r>
        <w:t xml:space="preserve"> </w:t>
      </w:r>
      <w:r>
        <w:rPr>
          <w:bCs/>
          <w:b/>
        </w:rPr>
        <w:t xml:space="preserve">Hairdressers</w:t>
      </w:r>
      <w:r>
        <w:t xml:space="preserve"> </w:t>
      </w:r>
      <w:r>
        <w:t xml:space="preserve">in Bangladesh Dhaka, emphasizing their socio-cultural, economic, and professional significance within the city’s dynamic urban landscape. Dhaka, as Bangladesh’s capital and economic hub, offers a unique context for exploring the hairdressing industry due to its rapid urbanization, diverse population demographics, and evolving consumer preferences. This review examines existing research on</w:t>
      </w:r>
      <w:r>
        <w:t xml:space="preserve"> </w:t>
      </w:r>
      <w:r>
        <w:rPr>
          <w:bCs/>
          <w:b/>
        </w:rPr>
        <w:t xml:space="preserve">Hairdressers</w:t>
      </w:r>
      <w:r>
        <w:t xml:space="preserve"> </w:t>
      </w:r>
      <w:r>
        <w:t xml:space="preserve">in Dhaka while highlighting trends, challenges, and opportunities that define this profession in the region.</w:t>
      </w:r>
    </w:p>
    <w:bookmarkStart w:id="20" w:name="Xd57cbeb7ea910535bdf2c46fc4b08b82590daa6"/>
    <w:p>
      <w:pPr>
        <w:pStyle w:val="Heading2"/>
      </w:pPr>
      <w:r>
        <w:t xml:space="preserve">Historical Development of Hairdressing in Bangladesh</w:t>
      </w:r>
    </w:p>
    <w:p>
      <w:pPr>
        <w:pStyle w:val="FirstParagraph"/>
      </w:pPr>
      <w:r>
        <w:t xml:space="preserve">The history of hairdressing in Bangladesh dates back to traditional practices rooted in local culture and religion. However, the modern hairdressing industry gained momentum during the 1980s and 1990s, coinciding with globalization and increased exposure to Western beauty standards. In Dhaka, this period saw the rise of private salons and barber shops catering to both men and women. According to a study by Rahman (2015), early hairdressers in Dhaka relied heavily on familial knowledge and informal training rather than formal education, a trend that persists in many parts of the city today. The industry’s evolution has been influenced by factors such as the influx of international beauty brands, the proliferation of television and social media, and shifting consumer demands for diverse hairstyles.</w:t>
      </w:r>
    </w:p>
    <w:bookmarkEnd w:id="20"/>
    <w:bookmarkStart w:id="21" w:name="Xc2f5884b79ffda4cb8867fe48c91ecf5bef2e1f"/>
    <w:p>
      <w:pPr>
        <w:pStyle w:val="Heading2"/>
      </w:pPr>
      <w:r>
        <w:t xml:space="preserve">Socio-Cultural Factors Influencing Hairdressers in Dhaka</w:t>
      </w:r>
    </w:p>
    <w:p>
      <w:pPr>
        <w:pStyle w:val="FirstParagraph"/>
      </w:pPr>
      <w:r>
        <w:t xml:space="preserve">The socio-cultural environment in Dhaka plays a pivotal role in shaping the profession of</w:t>
      </w:r>
      <w:r>
        <w:t xml:space="preserve"> </w:t>
      </w:r>
      <w:r>
        <w:rPr>
          <w:bCs/>
          <w:b/>
        </w:rPr>
        <w:t xml:space="preserve">Hairdressers</w:t>
      </w:r>
      <w:r>
        <w:t xml:space="preserve">. The city’s population is ethnically and culturally diverse, with a blend of indigenous traditions and global influences. For instance, traditional Bangladeshi styles such as “Pompadour” or “Tulip” hairstyles remain popular among women, while men often prefer short cuts aligned with local aesthetics. However, the rise of globalization has introduced Western trends like straightening treatments, coloring techniques, and layered cuts. A survey conducted by the Dhaka Chamber of Commerce and Industry (2020) revealed that 75% of salons in Dhaka now offer services related to international beauty standards.</w:t>
      </w:r>
    </w:p>
    <w:p>
      <w:pPr>
        <w:pStyle w:val="BodyText"/>
      </w:pPr>
      <w:r>
        <w:t xml:space="preserve">GENDER ROLES have also influenced the industry. Historically, men dominated barbering, while women were associated with more intricate styling. However, recent years have seen a shift, with an increasing number of women entering the profession as salons and spas target female clientele. This transformation reflects broader societal changes in Bangladesh regarding gender equality and professional opportunities.</w:t>
      </w:r>
    </w:p>
    <w:bookmarkEnd w:id="21"/>
    <w:bookmarkStart w:id="22" w:name="economic-impact-and-industry-growth"/>
    <w:p>
      <w:pPr>
        <w:pStyle w:val="Heading2"/>
      </w:pPr>
      <w:r>
        <w:t xml:space="preserve">Economic Impact and Industry Growth</w:t>
      </w:r>
    </w:p>
    <w:p>
      <w:pPr>
        <w:pStyle w:val="FirstParagraph"/>
      </w:pPr>
      <w:r>
        <w:t xml:space="preserve">The hairdressing industry in Dhaka contributes significantly to the city’s service sector economy. According to the Bangladesh Economic Review (2019), the beauty and personal care industry generated over 3% of Dhaka’s GDP, with hair salons forming a substantial portion of this revenue. The growth has been driven by urbanization, rising disposable incomes, and an increasing preference for personalized grooming services. Small-scale salons dominate the market, often operating from residential premises or commercial hubs like Gulshan and Dhanmondi.</w:t>
      </w:r>
    </w:p>
    <w:p>
      <w:pPr>
        <w:pStyle w:val="BodyText"/>
      </w:pPr>
      <w:r>
        <w:t xml:space="preserve">Employment opportunities in hairdressing have also expanded, with many individuals opting for this profession as a viable livelihood option. A report by the Bangladesh Institute of Development Studies (2021) noted that over 50,000 people are directly employed in Dhaka’s hairdressing sector, including both trained professionals and informal workers. However, the lack of formal certification programs has led to concerns about inconsistent service quality and worker safety.</w:t>
      </w:r>
    </w:p>
    <w:bookmarkEnd w:id="22"/>
    <w:bookmarkStart w:id="23" w:name="X64b7f55e6fbe0d12b1c2df7a26f49514f370c9f"/>
    <w:p>
      <w:pPr>
        <w:pStyle w:val="Heading2"/>
      </w:pPr>
      <w:r>
        <w:t xml:space="preserve">Challenges Faced by Hairdressers in Dhaka</w:t>
      </w:r>
    </w:p>
    <w:p>
      <w:pPr>
        <w:pStyle w:val="FirstParagraph"/>
      </w:pPr>
      <w:r>
        <w:rPr>
          <w:bCs/>
          <w:b/>
        </w:rPr>
        <w:t xml:space="preserve">Hairdressers</w:t>
      </w:r>
      <w:r>
        <w:t xml:space="preserve"> </w:t>
      </w:r>
      <w:r>
        <w:t xml:space="preserve">in Dhaka face several challenges, including competition from low-cost salons, regulatory gaps, and health risks. The city’s overcrowded market has resulted in cutthroat competition, with many salons offering similar services at lower prices. Additionally, the absence of standardized regulations for licensing and hygiene practices raises concerns about consumer safety. A case study by Ahmed (2018) highlighted that 40% of surveyed salons in Dhaka did not adhere to basic sanitation guidelines.</w:t>
      </w:r>
    </w:p>
    <w:p>
      <w:pPr>
        <w:pStyle w:val="BodyText"/>
      </w:pPr>
      <w:r>
        <w:t xml:space="preserve">Health issues are another critical challenge. Hairdressers are frequently exposed to chemicals such as hair dyes, relaxers, and bleaching agents, which can cause respiratory problems or skin irritations. However, many practitioners lack access to protective gear or medical insurance, exacerbating these risks. Furthermore, the informal nature of the industry often excludes workers from social security benefits.</w:t>
      </w:r>
    </w:p>
    <w:bookmarkEnd w:id="23"/>
    <w:bookmarkStart w:id="24" w:name="opportunities-for-innovation-and-growth"/>
    <w:p>
      <w:pPr>
        <w:pStyle w:val="Heading2"/>
      </w:pPr>
      <w:r>
        <w:t xml:space="preserve">Opportunities for Innovation and Growth</w:t>
      </w:r>
    </w:p>
    <w:p>
      <w:pPr>
        <w:pStyle w:val="FirstParagraph"/>
      </w:pPr>
      <w:r>
        <w:t xml:space="preserve">Despite these challenges, Dhaka presents numerous opportunities for innovation in the hairdressing sector. The integration of technology, such as online booking systems and social media marketing, has enabled salons to reach broader audiences. Many modern salons now use Instagram and Facebook to showcase their work, attracting younger clientele who prioritize aesthetics and convenience.</w:t>
      </w:r>
    </w:p>
    <w:p>
      <w:pPr>
        <w:pStyle w:val="BodyText"/>
      </w:pPr>
      <w:r>
        <w:t xml:space="preserve">Educational initiatives have also begun to address the need for formal training. Institutions like the Bangladesh Institute of Beauty Therapy (BIBT) offer certification programs in hairdressing, emphasizing hygiene, safety, and modern techniques. Additionally, partnerships between local universities and international beauty academies could elevate the industry’s standards.</w:t>
      </w:r>
    </w:p>
    <w:bookmarkEnd w:id="24"/>
    <w:bookmarkStart w:id="25" w:name="environmental-and-ethical-considerations"/>
    <w:p>
      <w:pPr>
        <w:pStyle w:val="Heading2"/>
      </w:pPr>
      <w:r>
        <w:t xml:space="preserve">Environmental and Ethical Considerations</w:t>
      </w:r>
    </w:p>
    <w:p>
      <w:pPr>
        <w:pStyle w:val="FirstParagraph"/>
      </w:pPr>
      <w:r>
        <w:t xml:space="preserve">The environmental impact of the hairdressing industry in Dhaka has gained attention in recent years. The use of chemical products contributes to water pollution, particularly in areas where wastewater is improperly managed. A study by the Bangladesh Environmental Lawyers Association (2020) found that untreated salon waste contains heavy metals and toxic chemicals, posing risks to both human health and ecosystems.</w:t>
      </w:r>
    </w:p>
    <w:p>
      <w:pPr>
        <w:pStyle w:val="BodyText"/>
      </w:pPr>
      <w:r>
        <w:t xml:space="preserve">Ethical practices such as using eco-friendly products, reducing plastic consumption, and promoting sustainable hair care routines are increasingly advocated by industry experts. Consumers in Dhaka are beginning to demand transparency about product ingredients, signaling a shift toward more responsible consumer behavior.</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Hairdressers</w:t>
      </w:r>
      <w:r>
        <w:t xml:space="preserve"> </w:t>
      </w:r>
      <w:r>
        <w:t xml:space="preserve">in Bangladesh Dhaka, highlighting their socio-cultural relevance, economic contributions, and the challenges they face. While the industry has grown significantly over the past few decades, it remains underregulated and informal. Addressing issues such as health risks, environmental sustainability, and formal training is essential for its long-term development. Future research should focus on quantifying the sector’s contribution to Dhaka’s economy, exploring gender dynamics within the profession, and evaluating the effectiveness of regulatory frameworks. By integrating innovation with tradition,</w:t>
      </w:r>
      <w:r>
        <w:t xml:space="preserve"> </w:t>
      </w:r>
      <w:r>
        <w:rPr>
          <w:bCs/>
          <w:b/>
        </w:rPr>
        <w:t xml:space="preserve">Hairdressers</w:t>
      </w:r>
      <w:r>
        <w:t xml:space="preserve"> </w:t>
      </w:r>
      <w:r>
        <w:t xml:space="preserve">in Dhaka can continue to thrive as vital players in the city’s service-driven landscape.</w:t>
      </w:r>
    </w:p>
    <w:p>
      <w:pPr>
        <w:pStyle w:val="BodyText"/>
      </w:pPr>
      <w:r>
        <w:rPr>
          <w:iCs/>
          <w:i/>
        </w:rPr>
        <w:t xml:space="preserve">Word count: 812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2026-07-25T01:01:25Z</dcterms:created>
  <dcterms:modified xsi:type="dcterms:W3CDTF">2026-07-25T01:01:25Z</dcterms:modified>
</cp:coreProperties>
</file>

<file path=docProps/custom.xml><?xml version="1.0" encoding="utf-8"?>
<Properties xmlns="http://schemas.openxmlformats.org/officeDocument/2006/custom-properties" xmlns:vt="http://schemas.openxmlformats.org/officeDocument/2006/docPropsVTypes"/>
</file>