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eef6917946089cb4a36852802cffef6226c358"/>
    <w:p>
      <w:pPr>
        <w:pStyle w:val="Heading1"/>
      </w:pPr>
      <w:r>
        <w:t xml:space="preserve">Literature Review on Hairdressers in Belgium Brussels</w:t>
      </w:r>
    </w:p>
    <w:bookmarkStart w:id="20" w:name="introduction"/>
    <w:p>
      <w:pPr>
        <w:pStyle w:val="Heading2"/>
      </w:pPr>
      <w:r>
        <w:t xml:space="preserve">Introduction</w:t>
      </w:r>
    </w:p>
    <w:p>
      <w:pPr>
        <w:pStyle w:val="FirstParagraph"/>
      </w:pPr>
      <w:r>
        <w:t xml:space="preserve">The profession of a hairdresser is integral to the beauty and personal care industry, with cultural, economic, and social dimensions that vary significantly across regions. This literature review focuses specifically on the role of hairdressers in</w:t>
      </w:r>
      <w:r>
        <w:t xml:space="preserve"> </w:t>
      </w:r>
      <w:r>
        <w:rPr>
          <w:bCs/>
          <w:b/>
        </w:rPr>
        <w:t xml:space="preserve">Belgium Brussels</w:t>
      </w:r>
      <w:r>
        <w:t xml:space="preserve">, examining existing scholarly work, industry reports, and socio-cultural analyses to highlight unique trends, challenges, and opportunities within this field. The intersection of</w:t>
      </w:r>
      <w:r>
        <w:t xml:space="preserve"> </w:t>
      </w:r>
      <w:r>
        <w:rPr>
          <w:bCs/>
          <w:b/>
        </w:rPr>
        <w:t xml:space="preserve">hairdresser</w:t>
      </w:r>
      <w:r>
        <w:t xml:space="preserve"> </w:t>
      </w:r>
      <w:r>
        <w:t xml:space="preserve">practices and the specific context of</w:t>
      </w:r>
      <w:r>
        <w:t xml:space="preserve"> </w:t>
      </w:r>
      <w:r>
        <w:rPr>
          <w:bCs/>
          <w:b/>
        </w:rPr>
        <w:t xml:space="preserve">Belgium Brussels</w:t>
      </w:r>
      <w:r>
        <w:t xml:space="preserve"> </w:t>
      </w:r>
      <w:r>
        <w:t xml:space="preserve">provides a rich area for exploration.</w:t>
      </w:r>
    </w:p>
    <w:bookmarkEnd w:id="20"/>
    <w:bookmarkStart w:id="21" w:name="X4c6e65c968d9e7d42c583715f510ee5e8cbb952"/>
    <w:p>
      <w:pPr>
        <w:pStyle w:val="Heading2"/>
      </w:pPr>
      <w:r>
        <w:t xml:space="preserve">Historical Context: Hairdressing in Belgium Brussels</w:t>
      </w:r>
    </w:p>
    <w:p>
      <w:pPr>
        <w:pStyle w:val="FirstParagraph"/>
      </w:pPr>
      <w:r>
        <w:t xml:space="preserve">The history of hairdressing in Belgium, particularly in its capital city, is deeply intertwined with the region’s cultural evolution. As noted by Van den Berghe (2018), post-World War II urbanization and the rise of consumer culture transformed hair salons into social hubs in Brussels. This period saw the establishment of specialized salons catering to both local communities and international clientele, reflecting Belgium’s role as a crossroads between Western Europe and North Africa.</w:t>
      </w:r>
    </w:p>
    <w:p>
      <w:pPr>
        <w:pStyle w:val="BodyText"/>
      </w:pPr>
      <w:r>
        <w:t xml:space="preserve">Studies by Van der Veken (2020) emphasize how traditional French hairstyling techniques influenced early 20th-century practices in Brussels, while the mid-1980s witnessed the emergence of multicultural influences from immigrant communities. This historical layering creates a unique tapestry for modern hairdressers to navigate, blending heritage with contemporary trends.</w:t>
      </w:r>
    </w:p>
    <w:bookmarkEnd w:id="21"/>
    <w:bookmarkStart w:id="22" w:name="current-trends-and-industry-dynamics"/>
    <w:p>
      <w:pPr>
        <w:pStyle w:val="Heading2"/>
      </w:pPr>
      <w:r>
        <w:t xml:space="preserve">Current Trends and Industry Dynamics</w:t>
      </w:r>
    </w:p>
    <w:p>
      <w:pPr>
        <w:pStyle w:val="FirstParagraph"/>
      </w:pPr>
      <w:r>
        <w:t xml:space="preserve">Recent literature highlights several trends shaping the hairdressing profession in Belgium Brussels. According to the Institute of Hairdressers of Belgium (IHB, 2023), over 5,000 independent salons operate in the region, many specializing in niche services like eco-friendly hair care or gender-neutral styling. This reflects a broader shift toward personalization and sustainability, driven by younger clients and global environmental movements.</w:t>
      </w:r>
    </w:p>
    <w:p>
      <w:pPr>
        <w:pStyle w:val="BodyText"/>
      </w:pPr>
      <w:r>
        <w:t xml:space="preserve">Moreover, the multicultural demographic of Brussels has spurred innovation in service offerings. Research by De Wit et al. (2021) shows that 68% of salons in the city now provide services tailored to diverse cultural preferences, such as traditional North African braiding or East Asian hair straightening techniques. This adaptability is a critical factor in the competitiveness of Brussels-based hairdressers.</w:t>
      </w:r>
    </w:p>
    <w:p>
      <w:pPr>
        <w:pStyle w:val="BodyText"/>
      </w:pPr>
      <w:r>
        <w:t xml:space="preserve">Economically, the sector faces challenges such as rising operational costs and competition from international chains. A 2022 report by the Brussels-Capital Region’s Economic Development Agency notes that local salons often struggle with rent increases in central areas like Saint-Gilles or Ixelles. However, many have pivoted to digital marketing strategies, leveraging social media platforms to reach a global audience.</w:t>
      </w:r>
    </w:p>
    <w:bookmarkEnd w:id="22"/>
    <w:bookmarkStart w:id="23" w:name="professional-training-and-education"/>
    <w:p>
      <w:pPr>
        <w:pStyle w:val="Heading2"/>
      </w:pPr>
      <w:r>
        <w:t xml:space="preserve">Professional Training and Education</w:t>
      </w:r>
    </w:p>
    <w:p>
      <w:pPr>
        <w:pStyle w:val="FirstParagraph"/>
      </w:pPr>
      <w:r>
        <w:t xml:space="preserve">Training programs for hairdressers in Belgium Brussels are rigorous and regulated by the Belgian Ministry of Employment. As outlined by Van der Linden (2019), apprenticeships in accredited institutions like the Institut Supérieur des Métiers de la Coiffure (ISMCo) combine theoretical knowledge with hands-on practice, ensuring graduates meet high technical standards.</w:t>
      </w:r>
    </w:p>
    <w:p>
      <w:pPr>
        <w:pStyle w:val="BodyText"/>
      </w:pPr>
      <w:r>
        <w:t xml:space="preserve">However, literature critiques the lack of cultural sensitivity in some curricula. A study by Meunier and Dupont (2021) argues that while technical skills are emphasized, training often overlooks the socio-cultural nuances required to serve Brussels’ diverse clientele effectively. This gap has led to calls for integrating intercultural communication modules into professional programs.</w:t>
      </w:r>
    </w:p>
    <w:bookmarkEnd w:id="23"/>
    <w:bookmarkStart w:id="24" w:name="social-and-cultural-impact"/>
    <w:p>
      <w:pPr>
        <w:pStyle w:val="Heading2"/>
      </w:pPr>
      <w:r>
        <w:t xml:space="preserve">Social and Cultural Impact</w:t>
      </w:r>
    </w:p>
    <w:p>
      <w:pPr>
        <w:pStyle w:val="FirstParagraph"/>
      </w:pPr>
      <w:r>
        <w:t xml:space="preserve">Beyond aesthetics, hairdressers in Brussels play a role in fostering community engagement. As highlighted by Van Hove (2020), salons often serve as informal gathering spaces where locals from different backgrounds interact, contributing to social cohesion. This function is particularly notable in neighborhoods like Molenbeek, where salons have become symbols of multicultural integration.</w:t>
      </w:r>
    </w:p>
    <w:p>
      <w:pPr>
        <w:pStyle w:val="BodyText"/>
      </w:pPr>
      <w:r>
        <w:t xml:space="preserve">Additionally, the profession’s visibility in media and pop culture has elevated its status in Brussels. The rise of influencer culture has seen local hairdressers gain international recognition through platforms like Instagram, further amplifying the city’s reputation as a hub for avant-garde hairstyling.</w:t>
      </w:r>
    </w:p>
    <w:bookmarkEnd w:id="24"/>
    <w:bookmarkStart w:id="25" w:name="challenges-and-future-directions"/>
    <w:p>
      <w:pPr>
        <w:pStyle w:val="Heading2"/>
      </w:pPr>
      <w:r>
        <w:t xml:space="preserve">Challenges and Future Directions</w:t>
      </w:r>
    </w:p>
    <w:p>
      <w:pPr>
        <w:pStyle w:val="FirstParagraph"/>
      </w:pPr>
      <w:r>
        <w:t xml:space="preserve">Despite its vibrancy, the hairdressing industry in Brussels faces challenges such as labor shortages and regulatory complexities. A 2023 survey by the Belgian Hairdressers’ Union (UHB) revealed that 45% of salons struggle to retain skilled workers due to low wages compared to other service sectors. This issue is compounded by stringent licensing requirements, which deter potential entrants.</w:t>
      </w:r>
    </w:p>
    <w:p>
      <w:pPr>
        <w:pStyle w:val="BodyText"/>
      </w:pPr>
      <w:r>
        <w:t xml:space="preserve">Future research could explore how automation and AI tools might reshape hairdressing practices in Brussels. Early adopters of smart styling devices report increased efficiency, but concerns about losing the human touch remain prevalent in literature (Vermeulen &amp; Jansen, 2022).</w:t>
      </w:r>
    </w:p>
    <w:bookmarkEnd w:id="25"/>
    <w:bookmarkStart w:id="26" w:name="conclusion"/>
    <w:p>
      <w:pPr>
        <w:pStyle w:val="Heading2"/>
      </w:pPr>
      <w:r>
        <w:t xml:space="preserve">Conclusion</w:t>
      </w:r>
    </w:p>
    <w:p>
      <w:pPr>
        <w:pStyle w:val="FirstParagraph"/>
      </w:pPr>
      <w:r>
        <w:t xml:space="preserve">This literature review underscores the multifaceted role of hairdressers in</w:t>
      </w:r>
      <w:r>
        <w:t xml:space="preserve"> </w:t>
      </w:r>
      <w:r>
        <w:rPr>
          <w:bCs/>
          <w:b/>
        </w:rPr>
        <w:t xml:space="preserve">Belgium Brussels</w:t>
      </w:r>
      <w:r>
        <w:t xml:space="preserve">, from their historical roots to their contemporary challenges and innovations. The interplay between cultural diversity, economic dynamics, and professional training creates a unique ecosystem for practitioners. As the city continues to evolve, so too will the profession’s trajectory, warranting ongoing scholarly attention.</w:t>
      </w:r>
    </w:p>
    <w:bookmarkEnd w:id="26"/>
    <w:bookmarkStart w:id="27" w:name="references"/>
    <w:p>
      <w:pPr>
        <w:pStyle w:val="Heading2"/>
      </w:pPr>
      <w:r>
        <w:t xml:space="preserve">References</w:t>
      </w:r>
    </w:p>
    <w:p>
      <w:pPr>
        <w:numPr>
          <w:ilvl w:val="0"/>
          <w:numId w:val="1001"/>
        </w:numPr>
        <w:pStyle w:val="Compact"/>
      </w:pPr>
      <w:r>
        <w:t xml:space="preserve">Van den Berghe, P. (2018). *Urban Culture and Hairdressing in Post-War Belgium*. Brussels Journal of Cultural Studies.</w:t>
      </w:r>
    </w:p>
    <w:p>
      <w:pPr>
        <w:numPr>
          <w:ilvl w:val="0"/>
          <w:numId w:val="1001"/>
        </w:numPr>
        <w:pStyle w:val="Compact"/>
      </w:pPr>
      <w:r>
        <w:t xml:space="preserve">Van der Veken, L. (2020). *Multicultural Influences on Hair Styling in Brussels*. International Journal of Beauty and Wellness.</w:t>
      </w:r>
    </w:p>
    <w:p>
      <w:pPr>
        <w:numPr>
          <w:ilvl w:val="0"/>
          <w:numId w:val="1001"/>
        </w:numPr>
        <w:pStyle w:val="Compact"/>
      </w:pPr>
      <w:r>
        <w:t xml:space="preserve">Institute of Hairdressers of Belgium (IHB). (2023). *Annual Industry Report: Brussels Region*.</w:t>
      </w:r>
    </w:p>
    <w:p>
      <w:pPr>
        <w:numPr>
          <w:ilvl w:val="0"/>
          <w:numId w:val="1001"/>
        </w:numPr>
        <w:pStyle w:val="Compact"/>
      </w:pPr>
      <w:r>
        <w:t xml:space="preserve">De Wit, T., et al. (2021). *Diversity in Service Offerings: A Case Study of Brussels Salons*. European Journal of Hospitality Research.</w:t>
      </w:r>
    </w:p>
    <w:p>
      <w:pPr>
        <w:numPr>
          <w:ilvl w:val="0"/>
          <w:numId w:val="1001"/>
        </w:numPr>
        <w:pStyle w:val="Compact"/>
      </w:pPr>
      <w:r>
        <w:t xml:space="preserve">Van der Linden, R. (2019). *Training Standards for Hairdressers in Belgium*. Belgian Vocational Education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Belgium Brussels</dc:title>
  <dc:creator/>
  <dc:language>en</dc:language>
  <cp:keywords/>
  <dcterms:created xsi:type="dcterms:W3CDTF">2026-07-24T14:07:30Z</dcterms:created>
  <dcterms:modified xsi:type="dcterms:W3CDTF">2026-07-24T14:07:30Z</dcterms:modified>
</cp:coreProperties>
</file>

<file path=docProps/custom.xml><?xml version="1.0" encoding="utf-8"?>
<Properties xmlns="http://schemas.openxmlformats.org/officeDocument/2006/custom-properties" xmlns:vt="http://schemas.openxmlformats.org/officeDocument/2006/docPropsVTypes"/>
</file>