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585e5cd53109fdefa7129815944689a0776121"/>
    <w:p>
      <w:pPr>
        <w:pStyle w:val="Heading1"/>
      </w:pPr>
      <w:r>
        <w:t xml:space="preserve">Literature Review: Hairdresser in Brazil Brasília</w:t>
      </w:r>
    </w:p>
    <w:p>
      <w:pPr>
        <w:pStyle w:val="FirstParagraph"/>
      </w:pPr>
      <w:r>
        <w:t xml:space="preserve">This Literature Review explores the role, challenges, and significance of hairdressers within the context of Brazil’s capital city, Brasília. As a hub of political and cultural activity, Brasília offers a unique environment for analyzing the evolution of hairdressing services in a modern urban setting. The study examines existing academic literature on professional practices in this field, contextualizing them within Brazil’s broader socio-economic landscape. By focusing on the interplay between hairdressers and their clientele in Brasília, this review highlights key themes such as cultural influences, technological advancements, and the socio-economic dynamics shaping the industry.</w:t>
      </w:r>
    </w:p>
    <w:bookmarkStart w:id="20" w:name="X879af63dfee1d664b69e0dd102fe626cf62ad0c"/>
    <w:p>
      <w:pPr>
        <w:pStyle w:val="Heading2"/>
      </w:pPr>
      <w:r>
        <w:t xml:space="preserve">Historical Development of Hairdressing in Brazil</w:t>
      </w:r>
    </w:p>
    <w:p>
      <w:pPr>
        <w:pStyle w:val="FirstParagraph"/>
      </w:pPr>
      <w:r>
        <w:t xml:space="preserve">The history of hairdressing in Brazil is deeply rooted in indigenous practices and colonial influences. Indigenous communities historically used natural elements like leaves and clay for hair care, while Portuguese colonizers introduced European grooming techniques. Over time, the profession evolved into a formalized industry, blending traditional methods with modern aesthetics. In Brasília, established in 1960 as Brazil’s planned capital, the hairdressing sector emerged alongside the city’s rapid urbanization. Early salons in Brasília were often small family-run businesses catering to local communities.</w:t>
      </w:r>
    </w:p>
    <w:p>
      <w:pPr>
        <w:pStyle w:val="BodyText"/>
      </w:pPr>
      <w:r>
        <w:t xml:space="preserve">Studies by Ferreira &amp; Silva (2015) emphasize how post-World War II economic growth in Brazil led to the professionalization of hairdressing. This period saw the rise of vocational schools and licensing requirements, which laid the groundwork for modern standards. In Brasília, these changes were amplified by government-led urban planning that prioritized infrastructure development, including commercial zones where salons became integral to daily life.</w:t>
      </w:r>
    </w:p>
    <w:bookmarkEnd w:id="20"/>
    <w:bookmarkStart w:id="21" w:name="Xe4ae4d9a3045a5d472face20492b19981c8b155"/>
    <w:p>
      <w:pPr>
        <w:pStyle w:val="Heading2"/>
      </w:pPr>
      <w:r>
        <w:t xml:space="preserve">Cultural and Social Influences on Hairdressers in Brasília</w:t>
      </w:r>
    </w:p>
    <w:p>
      <w:pPr>
        <w:pStyle w:val="FirstParagraph"/>
      </w:pPr>
      <w:r>
        <w:t xml:space="preserve">Brazilian culture places immense value on appearance and personal grooming, making hairdressers central figures in social identity. In Brasília, this cultural emphasis is evident in the diversity of hairstyles offered, ranging from traditional Afro-Brazilian styles to contemporary trends influenced by global media. Research by Lima (2018) highlights how hairdressers in Brasília act as cultural ambassadors, bridging gaps between local traditions and international influences.</w:t>
      </w:r>
    </w:p>
    <w:p>
      <w:pPr>
        <w:pStyle w:val="BodyText"/>
      </w:pPr>
      <w:r>
        <w:t xml:space="preserve">The role of hairdressers extends beyond aesthetics; they are often regarded as confidants and community connectors. In a city like Brasília, where residents come from diverse backgrounds due to government employment opportunities, hairdressers play a crucial role in fostering social cohesion. Studies by Santos (2020) note that many salons function as informal gathering spaces, reinforcing their significance in urban sociology.</w:t>
      </w:r>
    </w:p>
    <w:bookmarkEnd w:id="21"/>
    <w:bookmarkStart w:id="22" w:name="X62b6fcbc07c836d376b8e4b0a270d2c00407ba6"/>
    <w:p>
      <w:pPr>
        <w:pStyle w:val="Heading2"/>
      </w:pPr>
      <w:r>
        <w:t xml:space="preserve">Technological Advancements and Industry Evolution</w:t>
      </w:r>
    </w:p>
    <w:p>
      <w:pPr>
        <w:pStyle w:val="FirstParagraph"/>
      </w:pPr>
      <w:r>
        <w:t xml:space="preserve">The hairdressing industry in Brasília has embraced technological innovations to meet evolving client expectations. From digital booking systems to social media marketing, technology has transformed how hairdressers operate. According to a 2021 report by the Brazilian Institute of Hairdressers (IBRA), 78% of salons in Brasília now use online platforms for reservations and promotions, reflecting the sector’s adaptability.</w:t>
      </w:r>
    </w:p>
    <w:p>
      <w:pPr>
        <w:pStyle w:val="BodyText"/>
      </w:pPr>
      <w:r>
        <w:t xml:space="preserve">Furthermore, advancements in hair care products and tools have enhanced service quality. Salons in Brasília increasingly invest in high-end equipment such as laser hair removal devices and AI-driven color-matching software. These innovations align with Brazil’s broader trend of adopting cutting-edge technologies across service sectors, as noted by Oliveira (2019).</w:t>
      </w:r>
    </w:p>
    <w:bookmarkEnd w:id="22"/>
    <w:bookmarkStart w:id="23" w:name="X1d6d60dcfb891075485d963a6783f5438559290"/>
    <w:p>
      <w:pPr>
        <w:pStyle w:val="Heading2"/>
      </w:pPr>
      <w:r>
        <w:t xml:space="preserve">Economic Challenges and Professional Development</w:t>
      </w:r>
    </w:p>
    <w:p>
      <w:pPr>
        <w:pStyle w:val="FirstParagraph"/>
      </w:pPr>
      <w:r>
        <w:t xml:space="preserve">Despite its growth, the hairdressing profession in Brasília faces economic challenges. Small salons often struggle with competition from larger chains and fluctuating consumer spending. A 2020 study by the National Institute of Statistics (IBGE) found that 45% of independent hairdressers in Brasília reported financial instability, citing rising costs of supplies and rent as primary concerns.</w:t>
      </w:r>
    </w:p>
    <w:p>
      <w:pPr>
        <w:pStyle w:val="BodyText"/>
      </w:pPr>
      <w:r>
        <w:t xml:space="preserve">Professional development remains a critical issue. While vocational training programs exist, access to advanced education is uneven. Researchers like Almeida (2017) argue that many hairdressers in Brasília lack formal qualifications beyond basic certifications, limiting their ability to innovate or command higher wages. This gap underscores the need for targeted policy interventions to support skill development.</w:t>
      </w:r>
    </w:p>
    <w:bookmarkEnd w:id="23"/>
    <w:bookmarkStart w:id="24" w:name="sustainability-and-ethical-practices"/>
    <w:p>
      <w:pPr>
        <w:pStyle w:val="Heading2"/>
      </w:pPr>
      <w:r>
        <w:t xml:space="preserve">Sustainability and Ethical Practices</w:t>
      </w:r>
    </w:p>
    <w:p>
      <w:pPr>
        <w:pStyle w:val="FirstParagraph"/>
      </w:pPr>
      <w:r>
        <w:t xml:space="preserve">In recent years, sustainability has gained traction in Brazil’s beauty industry, including Brasília. Consumers are increasingly prioritizing eco-friendly products and ethical practices. Hairdressers in Brasília have responded by adopting biodegradable packaging, reducing chemical waste, and promoting natural hair treatments.</w:t>
      </w:r>
    </w:p>
    <w:p>
      <w:pPr>
        <w:pStyle w:val="BodyText"/>
      </w:pPr>
      <w:r>
        <w:t xml:space="preserve">A 2022 survey by the Environmental Institute of Brasília revealed that 60% of salons now offer clients options for environmentally conscious services. This shift aligns with global trends but also reflects Brazil’s growing awareness of environmental issues. However, challenges persist in balancing sustainability goals with the economic pressures faced by small businesses.</w:t>
      </w:r>
    </w:p>
    <w:bookmarkEnd w:id="24"/>
    <w:bookmarkStart w:id="25" w:name="Xb98882a6e64dbba67067886607892757d5c88f5"/>
    <w:p>
      <w:pPr>
        <w:pStyle w:val="Heading2"/>
      </w:pPr>
      <w:r>
        <w:t xml:space="preserve">The Role of Hairdressers in Shaping Urban Identity</w:t>
      </w:r>
    </w:p>
    <w:p>
      <w:pPr>
        <w:pStyle w:val="FirstParagraph"/>
      </w:pPr>
      <w:r>
        <w:t xml:space="preserve">In Brasília, hairdressers are not merely service providers; they contribute to the city’s identity as a modern metropolis. The diversity of hairstyles available in Brasília mirrors the city’s multicultural population, which includes migrants from across Brazil and international expatriates. This dynamic environment fosters creativity among hairdressers, who often incorporate global trends into their work while respecting local traditions.</w:t>
      </w:r>
    </w:p>
    <w:p>
      <w:pPr>
        <w:pStyle w:val="BodyText"/>
      </w:pPr>
      <w:r>
        <w:t xml:space="preserve">Moreover, the visibility of hairdressers in Brasília’s media landscape reinforces their cultural significance. Social media platforms like Instagram have turned some salons into viral sensations, showcasing innovative techniques that attract both local and international attention. This phenomenon underscores the profession’s evolving role in shaping public aesthetics.</w:t>
      </w:r>
    </w:p>
    <w:bookmarkEnd w:id="25"/>
    <w:bookmarkStart w:id="26" w:name="conclusion"/>
    <w:p>
      <w:pPr>
        <w:pStyle w:val="Heading2"/>
      </w:pPr>
      <w:r>
        <w:t xml:space="preserve">Conclusion</w:t>
      </w:r>
    </w:p>
    <w:p>
      <w:pPr>
        <w:pStyle w:val="FirstParagraph"/>
      </w:pPr>
      <w:r>
        <w:t xml:space="preserve">This Literature Review has examined the multifaceted role of hairdressers in Brasília, Brazil. From their historical roots to contemporary challenges, hairdressers remain central to the city’s social and economic fabric. While technological advancements and sustainability efforts have transformed the industry, issues such as financial instability and limited access to education persist. Future research should focus on longitudinal studies tracking the profession’s development in Brasília, as well as policy analyses aimed at supporting its growth. By addressing these challenges, Brasília can further solidify its position as a leader in innovative and culturally rich hairdressing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2026-07-24T20:22:41Z</dcterms:created>
  <dcterms:modified xsi:type="dcterms:W3CDTF">2026-07-24T20:22:41Z</dcterms:modified>
</cp:coreProperties>
</file>

<file path=docProps/custom.xml><?xml version="1.0" encoding="utf-8"?>
<Properties xmlns="http://schemas.openxmlformats.org/officeDocument/2006/custom-properties" xmlns:vt="http://schemas.openxmlformats.org/officeDocument/2006/docPropsVTypes"/>
</file>