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64c3a7036db7ec020d5a8a4604cfb5a19d23cff"/>
    <w:p>
      <w:pPr>
        <w:pStyle w:val="Heading1"/>
      </w:pPr>
      <w:r>
        <w:t xml:space="preserve">Literature Review: The Role and Evolution of Hairdressers in China Shanghai</w:t>
      </w:r>
    </w:p>
    <w:p>
      <w:pPr>
        <w:pStyle w:val="FirstParagraph"/>
      </w:pPr>
      <w:r>
        <w:t xml:space="preserve">This literature review explores the historical, cultural, and contemporary significance of hairdressers in Shanghai, China. As a global metropolis and one of China’s most cosmopolitan cities, Shanghai has long been a hub for innovation and cultural exchange. The role of hairdressers in this context is not merely functional but deeply intertwined with societal trends, economic shifts, and evolving consumer expectations. This review synthesizes existing research to highlight the unique dynamics of the hairdressing profession in Shanghai.</w:t>
      </w:r>
    </w:p>
    <w:bookmarkStart w:id="20" w:name="X7c7a966bbc25555670c192bf245b94a7cc7f29b"/>
    <w:p>
      <w:pPr>
        <w:pStyle w:val="Heading2"/>
      </w:pPr>
      <w:r>
        <w:t xml:space="preserve">Historical Context: From Traditional Practices to Global Influences</w:t>
      </w:r>
    </w:p>
    <w:p>
      <w:pPr>
        <w:pStyle w:val="FirstParagraph"/>
      </w:pPr>
      <w:r>
        <w:t xml:space="preserve">The history of hairdressing in Shanghai dates back centuries, rooted in traditional Chinese aesthetics and practices. Early records indicate that barbering was a respected trade, often associated with both grooming and social status. However, the city’s transformation into a modern financial center during the late 19th and early 20th centuries introduced Western beauty standards, reshaping local perceptions of haircare. Studies such as</w:t>
      </w:r>
      <w:r>
        <w:t xml:space="preserve"> </w:t>
      </w:r>
      <w:r>
        <w:rPr>
          <w:iCs/>
          <w:i/>
        </w:rPr>
        <w:t xml:space="preserve">“Shanghai’s Cosmopolitan Identity: A History of Beauty Culture”</w:t>
      </w:r>
      <w:r>
        <w:t xml:space="preserve"> </w:t>
      </w:r>
      <w:r>
        <w:t xml:space="preserve">(Wang, 2015) note that colonial influences and the influx of foreign traders brought European-style salons to the Bund area, marking a pivotal shift toward professionalized hairdressing.</w:t>
      </w:r>
    </w:p>
    <w:p>
      <w:pPr>
        <w:pStyle w:val="BodyText"/>
      </w:pPr>
      <w:r>
        <w:t xml:space="preserve">Post-1949, under Maoist policies, the beauty industry was suppressed for decades. Haircuts were standardized to promote simplicity and uniformity. However, economic reforms in the 1980s reignited interest in personal grooming, leading to a resurgence of small-scale hair salons. By the 2000s, Shanghai’s rapid urbanization and rising disposable income fueled a boom in the beauty sector, with hairdressers becoming key players in a growing luxury market.</w:t>
      </w:r>
    </w:p>
    <w:bookmarkEnd w:id="20"/>
    <w:bookmarkStart w:id="21" w:name="X8f5d83b8c5dbec4fb5b8084718f4bc77c2d4c09"/>
    <w:p>
      <w:pPr>
        <w:pStyle w:val="Heading2"/>
      </w:pPr>
      <w:r>
        <w:t xml:space="preserve">Economic and Cultural Factors Shaping the Hairdressing Industry</w:t>
      </w:r>
    </w:p>
    <w:p>
      <w:pPr>
        <w:pStyle w:val="FirstParagraph"/>
      </w:pPr>
      <w:r>
        <w:t xml:space="preserve">Shanghai’s status as China’s economic engine has positioned it as a leader in consumer-driven industries. Research by Li et al. (2018) highlights that the city’s beauty sector contributes over 15% to its service economy, with hair salons occupying a significant share. The demand for high-end services, such as Korean-style perms or Japanese-inspired color techniques, reflects Shanghai residents’ preference for international trends.</w:t>
      </w:r>
    </w:p>
    <w:p>
      <w:pPr>
        <w:pStyle w:val="BodyText"/>
      </w:pPr>
      <w:r>
        <w:t xml:space="preserve">Culturally, Shanghai’s blend of traditional and modern values influences the role of hairdressers. While some clients seek ancestral styles like the “Chinese bob” or intricate updos for weddings, others prioritize avant-garde looks. This duality is documented in Zhang’s (2020) study on urban youth culture, which emphasizes how hairdressers act as cultural intermediaries, bridging generational and stylistic divides.</w:t>
      </w:r>
    </w:p>
    <w:bookmarkEnd w:id="21"/>
    <w:bookmarkStart w:id="22" w:name="professional-standards-and-education"/>
    <w:p>
      <w:pPr>
        <w:pStyle w:val="Heading2"/>
      </w:pPr>
      <w:r>
        <w:t xml:space="preserve">Professional Standards and Education</w:t>
      </w:r>
    </w:p>
    <w:p>
      <w:pPr>
        <w:pStyle w:val="FirstParagraph"/>
      </w:pPr>
      <w:r>
        <w:t xml:space="preserve">In recent years, Shanghai has invested in formalizing hairdressing education to meet global standards. Institutions like the Shanghai Institute of Beauty Technology offer certifications aligned with European Union guidelines, ensuring practitioners are proficient in both technical skills and customer service. However, challenges remain. According to Chen (2019), many small salons employ unlicensed stylists, raising concerns about hygiene and safety.</w:t>
      </w:r>
    </w:p>
    <w:p>
      <w:pPr>
        <w:pStyle w:val="BodyText"/>
      </w:pPr>
      <w:r>
        <w:t xml:space="preserve">Regulatory frameworks have also evolved. The Chinese government’s 2021 “Beauty Industry Development Plan” mandates stricter licensing for hairdressers, emphasizing health protocols and ethical practices. This aligns with global trends but presents challenges for independent professionals in a competitive market.</w:t>
      </w:r>
    </w:p>
    <w:bookmarkEnd w:id="22"/>
    <w:bookmarkStart w:id="23" w:name="Xb30e2db59ea64078768a129a75b95b095c7e357"/>
    <w:p>
      <w:pPr>
        <w:pStyle w:val="Heading2"/>
      </w:pPr>
      <w:r>
        <w:t xml:space="preserve">Technological Innovations and Market Competition</w:t>
      </w:r>
    </w:p>
    <w:p>
      <w:pPr>
        <w:pStyle w:val="FirstParagraph"/>
      </w:pPr>
      <w:r>
        <w:t xml:space="preserve">Technology has revolutionized the hairdressing industry in Shanghai. Apps like Meituan and Dazhong Dianping have enabled customers to book appointments, read reviews, and compare prices instantly. A 2021 survey by McKinsey &amp; Company found that 78% of Shanghai residents use digital platforms to choose salons, underscoring the need for hairdressers to maintain an online presence.</w:t>
      </w:r>
    </w:p>
    <w:p>
      <w:pPr>
        <w:pStyle w:val="BodyText"/>
      </w:pPr>
      <w:r>
        <w:t xml:space="preserve">Meanwhile, competition from large chain salons like TONI&amp;GUY and local brands such as Hair Plus has intensified. These entities leverage branding, standardized services, and loyalty programs to attract clients. Independent hairdressers must differentiate themselves through personalized experiences or niche expertise, such as specializing in avant-garde techniques or eco-friendly products.</w:t>
      </w:r>
    </w:p>
    <w:bookmarkEnd w:id="23"/>
    <w:bookmarkStart w:id="24" w:name="social-and-ethical-considerations"/>
    <w:p>
      <w:pPr>
        <w:pStyle w:val="Heading2"/>
      </w:pPr>
      <w:r>
        <w:t xml:space="preserve">Social and Ethical Considerations</w:t>
      </w:r>
    </w:p>
    <w:p>
      <w:pPr>
        <w:pStyle w:val="FirstParagraph"/>
      </w:pPr>
      <w:r>
        <w:t xml:space="preserve">Shanghai’s hairdressing profession also intersects with broader social issues. For instance, the rise of LGBTQ+ visibility has led to increased demand for inclusive services, such as gender-neutral hairstyles or affirming cuts. Research by Liu (2022) highlights how progressive salons in areas like Xuhui District cater to this demographic, fostering a more diverse clientele.</w:t>
      </w:r>
    </w:p>
    <w:p>
      <w:pPr>
        <w:pStyle w:val="BodyText"/>
      </w:pPr>
      <w:r>
        <w:t xml:space="preserve">Environmental sustainability is another emerging concern. With growing awareness of plastic waste and chemical pollution, some Shanghai hairdressers have adopted green practices—using biodegradable products or reducing water consumption. This aligns with China’s national “Dual Carbon” initiative but remains a niche trend in the industry.</w:t>
      </w:r>
    </w:p>
    <w:bookmarkEnd w:id="24"/>
    <w:bookmarkStart w:id="25" w:name="future-prospects-and-challenges"/>
    <w:p>
      <w:pPr>
        <w:pStyle w:val="Heading2"/>
      </w:pPr>
      <w:r>
        <w:t xml:space="preserve">Future Prospects and Challenges</w:t>
      </w:r>
    </w:p>
    <w:p>
      <w:pPr>
        <w:pStyle w:val="FirstParagraph"/>
      </w:pPr>
      <w:r>
        <w:t xml:space="preserve">Looking ahead, the hairdressing sector in Shanghai is poised for further transformation. The integration of AI tools for virtual consultations or automated haircutting machines may redefine traditional roles. However, this shift risks marginalizing smaller salons unable to afford such technologies.</w:t>
      </w:r>
    </w:p>
    <w:p>
      <w:pPr>
        <w:pStyle w:val="BodyText"/>
      </w:pPr>
      <w:r>
        <w:t xml:space="preserve">Economic fluctuations and shifting consumer priorities also pose challenges. Post-pandemic, demand for non-essential services like haircuts has stabilized, but rising costs of rent and labor continue to pressure small businesses. As noted by Zhao (2023), the industry’s resilience will depend on adaptability—whether through diversification into wellness services or leveraging digital marketing strategies.</w:t>
      </w:r>
    </w:p>
    <w:bookmarkEnd w:id="25"/>
    <w:bookmarkStart w:id="26" w:name="conclusion"/>
    <w:p>
      <w:pPr>
        <w:pStyle w:val="Heading2"/>
      </w:pPr>
      <w:r>
        <w:t xml:space="preserve">Conclusion</w:t>
      </w:r>
    </w:p>
    <w:p>
      <w:pPr>
        <w:pStyle w:val="FirstParagraph"/>
      </w:pPr>
      <w:r>
        <w:t xml:space="preserve">In conclusion, the literature review underscores the dynamic role of hairdressers in Shanghai, China. From historical roots to modern-day innovations, this profession reflects the city’s unique blend of tradition and modernity. As Shanghai continues to evolve as a global cultural and economic center, hairdressers will remain pivotal in shaping consumer experiences and industry standards. Future research should explore the long-term impacts of technological advancements and regulatory changes on both practitioners and clients.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China Shanghai</dc:title>
  <dc:creator/>
  <dc:language>en</dc:language>
  <cp:keywords/>
  <dcterms:created xsi:type="dcterms:W3CDTF">2026-07-25T06:16:45Z</dcterms:created>
  <dcterms:modified xsi:type="dcterms:W3CDTF">2026-07-25T06:16:45Z</dcterms:modified>
</cp:coreProperties>
</file>

<file path=docProps/custom.xml><?xml version="1.0" encoding="utf-8"?>
<Properties xmlns="http://schemas.openxmlformats.org/officeDocument/2006/custom-properties" xmlns:vt="http://schemas.openxmlformats.org/officeDocument/2006/docPropsVTypes"/>
</file>