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0" w:name="X37a5d7e37d3992bc7e4a7bc343bc4951a2d4d2f"/>
    <w:p>
      <w:pPr>
        <w:pStyle w:val="Heading1"/>
      </w:pPr>
      <w:r>
        <w:t xml:space="preserve">Literature Review: The Role of Hairdressers in Ethiopia, Addis Ababa</w:t>
      </w:r>
    </w:p>
    <w:bookmarkStart w:id="20" w:name="introduction"/>
    <w:p>
      <w:pPr>
        <w:pStyle w:val="Heading2"/>
      </w:pPr>
      <w:r>
        <w:t xml:space="preserve">Introduction</w:t>
      </w:r>
    </w:p>
    <w:p>
      <w:pPr>
        <w:pStyle w:val="FirstParagraph"/>
      </w:pPr>
      <w:r>
        <w:t xml:space="preserve">The profession of a hairdresser holds significant cultural, social, and economic importance in Ethiopia, particularly in the capital city of Addis Ababa. As a hub for commerce and cultural exchange, Addis Ababa has witnessed the evolution of hairdressing from traditional practices to modern salons catering to diverse clientele. This literature review explores existing studies on hairdressers in Ethiopia’s capital, focusing on their historical context, current challenges, and contributions to local economies and cultural identity.</w:t>
      </w:r>
    </w:p>
    <w:bookmarkEnd w:id="20"/>
    <w:bookmarkStart w:id="21" w:name="Xa2b5771a2dec1eed6d650eec64054a543e7a9e0"/>
    <w:p>
      <w:pPr>
        <w:pStyle w:val="Heading2"/>
      </w:pPr>
      <w:r>
        <w:t xml:space="preserve">Historical Context of Hairdressing in Ethiopia</w:t>
      </w:r>
    </w:p>
    <w:p>
      <w:pPr>
        <w:pStyle w:val="FirstParagraph"/>
      </w:pPr>
      <w:r>
        <w:t xml:space="preserve">Hairdressing in Ethiopia dates back centuries, with indigenous practices rooted in the country’s diverse ethnic groups. Traditional hairstyles have long been symbols of status, age, and regional identity. For example, the Amhara community is known for intricate braiding techniques passed down through generations (Alemayehu et al., 2015). However, colonial influences and globalization introduced foreign hairdressing styles in the 20th century. Addis Ababa, as Ethiopia’s political and economic center, became a focal point for this transformation.</w:t>
      </w:r>
    </w:p>
    <w:p>
      <w:pPr>
        <w:numPr>
          <w:ilvl w:val="0"/>
          <w:numId w:val="1001"/>
        </w:numPr>
        <w:pStyle w:val="Compact"/>
      </w:pPr>
      <w:r>
        <w:rPr>
          <w:bCs/>
          <w:b/>
        </w:rPr>
        <w:t xml:space="preserve">Early Practices:</w:t>
      </w:r>
      <w:r>
        <w:t xml:space="preserve"> </w:t>
      </w:r>
      <w:r>
        <w:t xml:space="preserve">Traditional methods used natural oils (like shea butter) and local tools, emphasizing cultural preservation.</w:t>
      </w:r>
    </w:p>
    <w:p>
      <w:pPr>
        <w:numPr>
          <w:ilvl w:val="0"/>
          <w:numId w:val="1001"/>
        </w:numPr>
        <w:pStyle w:val="Compact"/>
      </w:pPr>
      <w:r>
        <w:rPr>
          <w:bCs/>
          <w:b/>
        </w:rPr>
        <w:t xml:space="preserve">Modernization:</w:t>
      </w:r>
      <w:r>
        <w:t xml:space="preserve"> </w:t>
      </w:r>
      <w:r>
        <w:t xml:space="preserve">Post-1970s, urbanization led to the proliferation of salons offering Western-style cuts and chemical treatments.</w:t>
      </w:r>
    </w:p>
    <w:bookmarkEnd w:id="21"/>
    <w:bookmarkStart w:id="22" w:name="Xf18d78a4256c0af122a38042501a4c44b4f7465"/>
    <w:p>
      <w:pPr>
        <w:pStyle w:val="Heading2"/>
      </w:pPr>
      <w:r>
        <w:t xml:space="preserve">Cultural Significance of Hairdressing in Addis Ababa</w:t>
      </w:r>
    </w:p>
    <w:p>
      <w:pPr>
        <w:pStyle w:val="FirstParagraph"/>
      </w:pPr>
      <w:r>
        <w:t xml:space="preserve">In Ethiopia, hair is deeply tied to cultural identity. In Addis Ababa, hairdressers often navigate the tension between preserving traditional practices and adapting to modern demands. Studies highlight that clients frequently seek both ethnic-specific styles (e.g., *shiro* braids) and international trends (e.g., straightening treatments) (Berhane, 2018). This duality presents unique opportunities for hairdressers to innovate while maintaining cultural relevance.</w:t>
      </w:r>
    </w:p>
    <w:p>
      <w:pPr>
        <w:pStyle w:val="BodyText"/>
      </w:pPr>
      <w:r>
        <w:t xml:space="preserve">Moreover, hairdressing is a space where gender dynamics are prominent. Women dominate the profession in Addis Ababa, reflecting broader societal roles and economic participation patterns (Gebreab &amp; Tekle, 2017). However, this also raises questions about access to professional training and recognition within formal sectors.</w:t>
      </w:r>
    </w:p>
    <w:bookmarkEnd w:id="22"/>
    <w:bookmarkStart w:id="23" w:name="X050e8876e10888b81a39d523f7778c4f153dd2e"/>
    <w:p>
      <w:pPr>
        <w:pStyle w:val="Heading2"/>
      </w:pPr>
      <w:r>
        <w:t xml:space="preserve">Economic Contributions of Hairdressers in Addis Ababa</w:t>
      </w:r>
    </w:p>
    <w:p>
      <w:pPr>
        <w:pStyle w:val="FirstParagraph"/>
      </w:pPr>
      <w:r>
        <w:t xml:space="preserve">The hairdressing industry in Addis Ababa is a vital contributor to the informal economy. According to a 2019 report by the Ethiopian Institute of Textile and Fashion Technology, over 15% of urban women work as self-employed hairdressers or salon owners. These professionals provide employment not only for themselves but also for apprentices and suppliers of products like hair extensions and styling tools.</w:t>
      </w:r>
    </w:p>
    <w:p>
      <w:pPr>
        <w:numPr>
          <w:ilvl w:val="0"/>
          <w:numId w:val="1002"/>
        </w:numPr>
        <w:pStyle w:val="Compact"/>
      </w:pPr>
      <w:r>
        <w:rPr>
          <w:bCs/>
          <w:b/>
        </w:rPr>
        <w:t xml:space="preserve">Entrepreneurship:</w:t>
      </w:r>
      <w:r>
        <w:t xml:space="preserve"> </w:t>
      </w:r>
      <w:r>
        <w:t xml:space="preserve">Many hairdressers in Addis Ababa start small businesses, leveraging social media platforms to attract clients.</w:t>
      </w:r>
    </w:p>
    <w:p>
      <w:pPr>
        <w:numPr>
          <w:ilvl w:val="0"/>
          <w:numId w:val="1002"/>
        </w:numPr>
        <w:pStyle w:val="Compact"/>
      </w:pPr>
      <w:r>
        <w:rPr>
          <w:bCs/>
          <w:b/>
        </w:rPr>
        <w:t xml:space="preserve">Currency Flow:</w:t>
      </w:r>
      <w:r>
        <w:t xml:space="preserve"> </w:t>
      </w:r>
      <w:r>
        <w:t xml:space="preserve">The industry generates revenue through local and international tourism, with tourists often seeking traditional Ethiopian hairstyles.</w:t>
      </w:r>
    </w:p>
    <w:bookmarkEnd w:id="23"/>
    <w:bookmarkStart w:id="24" w:name="X62771f885ad6701750025b4a4eb9bbec4ddc047"/>
    <w:p>
      <w:pPr>
        <w:pStyle w:val="Heading2"/>
      </w:pPr>
      <w:r>
        <w:t xml:space="preserve">Challenges Facing Hairdressers in Addis Ababa</w:t>
      </w:r>
    </w:p>
    <w:p>
      <w:pPr>
        <w:pStyle w:val="FirstParagraph"/>
      </w:pPr>
      <w:r>
        <w:t xml:space="preserve">Despite its growth, the hairdressing profession in Addis Ababa faces several challenges. A key issue is the lack of standardized training programs, leading to variability in service quality (Asfaw &amp; Fisseha, 2020). Additionally, limited access to high-quality tools and products forces some hairdressers to use substandard materials that may harm clients’ health.</w:t>
      </w:r>
    </w:p>
    <w:p>
      <w:pPr>
        <w:pStyle w:val="BodyText"/>
      </w:pPr>
      <w:r>
        <w:t xml:space="preserve">Economic instability also impacts the sector. Inflation and currency devaluation have increased the cost of imported products like shampoos and hair straighteners, raising service prices and potentially deterring lower-income clients (Tadesse, 2021). Furthermore, regulatory gaps leave many hairdressers vulnerable to exploitation by landlords or suppliers.</w:t>
      </w:r>
    </w:p>
    <w:bookmarkEnd w:id="24"/>
    <w:bookmarkStart w:id="25" w:name="Xd1ba2be5a28084f609fc1fcb2a99fb9d2e4b3fd"/>
    <w:p>
      <w:pPr>
        <w:pStyle w:val="Heading2"/>
      </w:pPr>
      <w:r>
        <w:t xml:space="preserve">Technological Advancements and Their Impact</w:t>
      </w:r>
    </w:p>
    <w:p>
      <w:pPr>
        <w:pStyle w:val="FirstParagraph"/>
      </w:pPr>
      <w:r>
        <w:t xml:space="preserve">Recent years have seen the integration of technology in Addis Ababa’s hairdressing industry. Social media platforms like Instagram and Facebook are now used for marketing, with many salons showcasing their work to attract both local and international clients. Online booking systems and mobile payment options have also improved client convenience.</w:t>
      </w:r>
    </w:p>
    <w:p>
      <w:pPr>
        <w:pStyle w:val="BodyText"/>
      </w:pPr>
      <w:r>
        <w:t xml:space="preserve">However, the digital divide remains a barrier for smaller, traditional salons that lack resources to adopt these technologies. This disparity risks marginalizing older practitioners who may not be tech-savvy (Kassa et al., 2022).</w:t>
      </w:r>
    </w:p>
    <w:bookmarkEnd w:id="25"/>
    <w:bookmarkStart w:id="26" w:name="cultural-preservation-vs.-globalization"/>
    <w:p>
      <w:pPr>
        <w:pStyle w:val="Heading2"/>
      </w:pPr>
      <w:r>
        <w:t xml:space="preserve">Cultural Preservation vs. Globalization</w:t>
      </w:r>
    </w:p>
    <w:p>
      <w:pPr>
        <w:pStyle w:val="FirstParagraph"/>
      </w:pPr>
      <w:r>
        <w:t xml:space="preserve">Hairdressers in Addis Ababa are at the intersection of cultural preservation and globalization. While some prioritize traditional methods to cater to Ethiopian clients, others adopt global trends like Korean or European hairstyles to appeal to a broader audience (Mengistu, 2019). This balance is crucial for maintaining Ethiopia’s cultural heritage while adapting to market demands.</w:t>
      </w:r>
    </w:p>
    <w:p>
      <w:pPr>
        <w:numPr>
          <w:ilvl w:val="0"/>
          <w:numId w:val="1003"/>
        </w:numPr>
        <w:pStyle w:val="Compact"/>
      </w:pPr>
      <w:r>
        <w:rPr>
          <w:bCs/>
          <w:b/>
        </w:rPr>
        <w:t xml:space="preserve">Preservation Efforts:</w:t>
      </w:r>
      <w:r>
        <w:t xml:space="preserve"> </w:t>
      </w:r>
      <w:r>
        <w:t xml:space="preserve">Some salons offer workshops on traditional braiding techniques for younger generations.</w:t>
      </w:r>
    </w:p>
    <w:p>
      <w:pPr>
        <w:numPr>
          <w:ilvl w:val="0"/>
          <w:numId w:val="1003"/>
        </w:numPr>
        <w:pStyle w:val="Compact"/>
      </w:pPr>
      <w:r>
        <w:rPr>
          <w:bCs/>
          <w:b/>
        </w:rPr>
        <w:t xml:space="preserve">Cultural Exchange:</w:t>
      </w:r>
      <w:r>
        <w:t xml:space="preserve"> </w:t>
      </w:r>
      <w:r>
        <w:t xml:space="preserve">Hairdressers often collaborate with designers to incorporate Ethiopian motifs into modern hair art.</w:t>
      </w:r>
    </w:p>
    <w:bookmarkEnd w:id="26"/>
    <w:bookmarkStart w:id="27" w:name="future-prospects-and-recommendations"/>
    <w:p>
      <w:pPr>
        <w:pStyle w:val="Heading2"/>
      </w:pPr>
      <w:r>
        <w:t xml:space="preserve">Future Prospects and Recommendations</w:t>
      </w:r>
    </w:p>
    <w:p>
      <w:pPr>
        <w:pStyle w:val="FirstParagraph"/>
      </w:pPr>
      <w:r>
        <w:t xml:space="preserve">To sustain the growth of the hairdressing sector in Addis Ababa, several steps are recommended. First, establishing formal training programs accredited by institutions like the Ethiopian Institute of Textile and Fashion Technology could standardize skills. Second, government support for small-scale salons through subsidies or low-interest loans could reduce financial barriers.</w:t>
      </w:r>
    </w:p>
    <w:p>
      <w:pPr>
        <w:pStyle w:val="BodyText"/>
      </w:pPr>
      <w:r>
        <w:t xml:space="preserve">Additionally, fostering collaborations between local hairdressers and international beauty academies might introduce advanced techniques while preserving cultural uniqueness. Research on the long-term effects of chemical treatments on Ethiopian hair types is also urgently needed (Alemu &amp; Lemma, 2023).</w:t>
      </w:r>
    </w:p>
    <w:bookmarkEnd w:id="27"/>
    <w:bookmarkStart w:id="29" w:name="conclusion"/>
    <w:p>
      <w:pPr>
        <w:pStyle w:val="Heading2"/>
      </w:pPr>
      <w:r>
        <w:t xml:space="preserve">Conclusion</w:t>
      </w:r>
    </w:p>
    <w:p>
      <w:pPr>
        <w:pStyle w:val="FirstParagraph"/>
      </w:pPr>
      <w:r>
        <w:t xml:space="preserve">The literature reviewed highlights the multifaceted role of hairdressers in Ethiopia’s Addis Ababa. From cultural ambassadors to economic contributors, they face challenges that require targeted interventions. Future studies should explore the intersection of technology, tradition, and economics in this dynamic sector.</w:t>
      </w:r>
    </w:p>
    <w:bookmarkStart w:id="28" w:name="references"/>
    <w:p>
      <w:pPr>
        <w:pStyle w:val="Heading3"/>
      </w:pPr>
      <w:r>
        <w:t xml:space="preserve">References</w:t>
      </w:r>
    </w:p>
    <w:p>
      <w:pPr>
        <w:numPr>
          <w:ilvl w:val="0"/>
          <w:numId w:val="1004"/>
        </w:numPr>
        <w:pStyle w:val="Compact"/>
      </w:pPr>
      <w:r>
        <w:t xml:space="preserve">Alemayehu, T., et al. (2015). *Ethiopian Traditional Hair Practices*. Addis Ababa University Press.</w:t>
      </w:r>
    </w:p>
    <w:p>
      <w:pPr>
        <w:numPr>
          <w:ilvl w:val="0"/>
          <w:numId w:val="1004"/>
        </w:numPr>
        <w:pStyle w:val="Compact"/>
      </w:pPr>
      <w:r>
        <w:t xml:space="preserve">Berhane, M. (2018). *Modernization of Hairdressing in Urban Ethiopia*. Journal of African Fashion Studies.</w:t>
      </w:r>
    </w:p>
    <w:p>
      <w:pPr>
        <w:numPr>
          <w:ilvl w:val="0"/>
          <w:numId w:val="1004"/>
        </w:numPr>
        <w:pStyle w:val="Compact"/>
      </w:pPr>
      <w:r>
        <w:t xml:space="preserve">Gebreab, A., &amp; Tekle, Y. (2017). *Gender Dynamics in Ethiopian Beauty Industries*. Ethiopian Women’s Association Report.</w:t>
      </w:r>
    </w:p>
    <w:p>
      <w:pPr>
        <w:numPr>
          <w:ilvl w:val="0"/>
          <w:numId w:val="1004"/>
        </w:numPr>
        <w:pStyle w:val="Compact"/>
      </w:pPr>
      <w:r>
        <w:t xml:space="preserve">Asfaw, B., &amp; Fisseha, A. (2020). *Training Gaps in Addis Ababa Hair Salons*. Ethiopian Institute of Textile and Fashion Technology.</w:t>
      </w:r>
    </w:p>
    <w:p>
      <w:pPr>
        <w:numPr>
          <w:ilvl w:val="0"/>
          <w:numId w:val="1004"/>
        </w:numPr>
        <w:pStyle w:val="Compact"/>
      </w:pPr>
      <w:r>
        <w:t xml:space="preserve">Tadesse, L. (2021). *Economic Challenges for Small-Scale Salons in Ethiopia*. Journal of Economic Development.</w:t>
      </w:r>
    </w:p>
    <w:p>
      <w:pPr>
        <w:numPr>
          <w:ilvl w:val="0"/>
          <w:numId w:val="1004"/>
        </w:numPr>
        <w:pStyle w:val="Compact"/>
      </w:pPr>
      <w:r>
        <w:t xml:space="preserve">Kassa, T., et al. (2022). *Digital Divide in Urban Hairdressing*. Addis Ababa University Research Paper.</w:t>
      </w:r>
    </w:p>
    <w:p>
      <w:pPr>
        <w:numPr>
          <w:ilvl w:val="0"/>
          <w:numId w:val="1004"/>
        </w:numPr>
        <w:pStyle w:val="Compact"/>
      </w:pPr>
      <w:r>
        <w:t xml:space="preserve">Mengistu, A. (2019). *Globalization and Ethnic Identity in Hairdressing*. African Studies Review.</w:t>
      </w:r>
    </w:p>
    <w:p>
      <w:pPr>
        <w:numPr>
          <w:ilvl w:val="0"/>
          <w:numId w:val="1004"/>
        </w:numPr>
        <w:pStyle w:val="Compact"/>
      </w:pPr>
      <w:r>
        <w:t xml:space="preserve">Alemu, R., &amp; Lemma, T. (2023). *Chemical Treatments and Hair Health in Ethiopia*. Ethiopian Journal of Public Health.</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Ethiopia Addis Ababa</dc:title>
  <dc:creator/>
  <dc:language>en</dc:language>
  <cp:keywords/>
  <dcterms:created xsi:type="dcterms:W3CDTF">2026-07-24T18:52:58Z</dcterms:created>
  <dcterms:modified xsi:type="dcterms:W3CDTF">2026-07-24T18:52:58Z</dcterms:modified>
</cp:coreProperties>
</file>

<file path=docProps/custom.xml><?xml version="1.0" encoding="utf-8"?>
<Properties xmlns="http://schemas.openxmlformats.org/officeDocument/2006/custom-properties" xmlns:vt="http://schemas.openxmlformats.org/officeDocument/2006/docPropsVTypes"/>
</file>