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Hairdressers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d1467d178f825d2741d3419567c2fcd63c49df4"/>
    <w:p>
      <w:pPr>
        <w:pStyle w:val="Heading1"/>
      </w:pPr>
      <w:r>
        <w:t xml:space="preserve">Literature Review on Hairdressers in France Marseille</w:t>
      </w:r>
    </w:p>
    <w:p>
      <w:pPr>
        <w:pStyle w:val="FirstParagraph"/>
      </w:pPr>
      <w:r>
        <w:t xml:space="preserve">This literature review explores the role, evolution, and significance of hairdressers within the cultural and economic landscape of Marseille, France. As a city with a rich historical tapestry and diverse population, Marseille presents unique opportunities for studying how hairdressing professionals navigate traditional practices while adapting to modern trends. The interplay between local identity, professional standards in France’s beauty industry, and the globalized nature of contemporary fashion makes this subject particularly compelling.</w:t>
      </w:r>
    </w:p>
    <w:bookmarkStart w:id="20" w:name="Xf00a3e83aff4b46f8e53f49ad3cdcb95ea214ab"/>
    <w:p>
      <w:pPr>
        <w:pStyle w:val="Heading2"/>
      </w:pPr>
      <w:r>
        <w:t xml:space="preserve">Historical Context of Hairdressing in France</w:t>
      </w:r>
    </w:p>
    <w:p>
      <w:pPr>
        <w:pStyle w:val="FirstParagraph"/>
      </w:pPr>
      <w:r>
        <w:t xml:space="preserve">The history of hairdressing in France dates back to the 18th century, when it transitioned from a domestic activity to a formalized profession. The Enlightenment era saw the rise of salons as centers for intellectual and social exchange, with figures like Madame de Pompadour influencing fashion trends and setting standards for grooming. Over time, hairdressing became synonymous with French elegance, blending artistry with technical skill. In Marseille, this tradition has been shaped by the city’s role as a Mediterranean hub of trade and migration. Historical records indicate that 19th-century Marseille salons incorporated techniques from North African and Italian immigrants, creating a hybrid style that reflected the region’s cosmopolitan nature.</w:t>
      </w:r>
    </w:p>
    <w:bookmarkEnd w:id="20"/>
    <w:bookmarkStart w:id="21" w:name="evolution-of-hairdressing-in-marseille"/>
    <w:p>
      <w:pPr>
        <w:pStyle w:val="Heading2"/>
      </w:pPr>
      <w:r>
        <w:t xml:space="preserve">Evolution of Hairdressing in Marseille</w:t>
      </w:r>
    </w:p>
    <w:p>
      <w:pPr>
        <w:pStyle w:val="FirstParagraph"/>
      </w:pPr>
      <w:r>
        <w:t xml:space="preserve">Marseille’s hairdresser industry has evolved alongside its socio-political changes. During the 20th century, as France embraced modernity through fashion movements like Haute Couture, Marseille salons adapted by integrating avant-garde techniques and materials. Post-World War II, the city experienced a wave of immigration from Algeria and other parts of North Africa, which introduced new cultural aesthetics to local hairdressing practices. This fusion of styles—such as the iconic “pompadour” with influences from Moroccan braiding—highlighted Marseille’s identity as a melting pot. Today, the city’s salons continue to reflect this diversity, offering services that cater to both traditional and contemporary preferences.</w:t>
      </w:r>
    </w:p>
    <w:bookmarkEnd w:id="21"/>
    <w:bookmarkStart w:id="22" w:name="X5f64c7f601bda368d6faa743f931396bf2f11f9"/>
    <w:p>
      <w:pPr>
        <w:pStyle w:val="Heading2"/>
      </w:pPr>
      <w:r>
        <w:t xml:space="preserve">Current Industry Trends and Practices in Marseille</w:t>
      </w:r>
    </w:p>
    <w:p>
      <w:pPr>
        <w:pStyle w:val="FirstParagraph"/>
      </w:pPr>
      <w:r>
        <w:t xml:space="preserve">In recent decades, the hairdressing industry in France has seen a shift toward sustainability and inclusivity. In Marseille, this trend is evident in salons that prioritize eco-friendly products, ethical sourcing of materials, and training programs for diverse clientele. A 2021 study by the French Ministry of Economic Affairs noted that 45% of Marseille’s independent salons have adopted green practices, such as using biodegradable hair products or reducing single-use plastics. Additionally, the rise of digital platforms has transformed how hairdressers in Marseille market their services, with many leveraging social media to showcase their work and attract younger generations. This adaptability underscores the profession’s resilience in a rapidly changing economic climate.</w:t>
      </w:r>
    </w:p>
    <w:bookmarkEnd w:id="22"/>
    <w:bookmarkStart w:id="23" w:name="Xc567410f2b8df941aca8076d754dc239dfd3450"/>
    <w:p>
      <w:pPr>
        <w:pStyle w:val="Heading2"/>
      </w:pPr>
      <w:r>
        <w:t xml:space="preserve">Professional Standards and Regulations for Hairdressers in France</w:t>
      </w:r>
    </w:p>
    <w:p>
      <w:pPr>
        <w:pStyle w:val="FirstParagraph"/>
      </w:pPr>
      <w:r>
        <w:t xml:space="preserve">In France, hairdressing is a regulated profession requiring formal training through vocational institutions like the Centre de Formation Professionnelle (CFP). To practice legally, hairdressers must obtain either the *Baccalauréat Professionnel* or *Certificat d’Aptitude Professionnelle* (CAP) in coiffure. In Marseille, adherence to these standards is critical due to the city’s reputation as a center for high-quality beauty services. The French government mandates that all licensed hairdressers register with the *Institut National de la Pharmacie et de la Santé Publique* (INPES), ensuring compliance with hygiene and safety protocols. Furthermore, ethical guidelines prohibit practices such as using synthetic additives without client consent or engaging in exploitative labor practices—a reflection of France’s commitment to professional integrity.</w:t>
      </w:r>
    </w:p>
    <w:bookmarkEnd w:id="23"/>
    <w:bookmarkStart w:id="24" w:name="Xadb1dcc6820985c263358322dea4b0858dd83fe"/>
    <w:p>
      <w:pPr>
        <w:pStyle w:val="Heading2"/>
      </w:pPr>
      <w:r>
        <w:t xml:space="preserve">Cultural Significance of Hairdressers in Marseille</w:t>
      </w:r>
    </w:p>
    <w:p>
      <w:pPr>
        <w:pStyle w:val="FirstParagraph"/>
      </w:pPr>
      <w:r>
        <w:t xml:space="preserve">Hairdressers in Marseille are more than service providers; they are cultural ambassadors. The city’s salons have historically served as social spaces where residents from different backgrounds share stories and traditions. For instance, the practice of *coiffure de salon*—a term unique to Mediterranean France—combines technical expertise with storytelling, reflecting the client’s heritage through their hairstyle. This cultural dimension is amplified by Marseille’s multicultural demographics: a 2020 survey found that 35% of salons in the city cater to clients from Sub-Saharan Africa, North Africa, and Asia. Such diversity has led to a redefinition of “French beauty,” with hairdressers embracing global influences while maintaining local authenticity.</w:t>
      </w:r>
    </w:p>
    <w:bookmarkEnd w:id="24"/>
    <w:bookmarkStart w:id="25" w:name="X8ae6d814b339c7b65e45eefeae7f8f6c1a30aa0"/>
    <w:p>
      <w:pPr>
        <w:pStyle w:val="Heading2"/>
      </w:pPr>
      <w:r>
        <w:t xml:space="preserve">Economic Impact on Local Community and Tourism</w:t>
      </w:r>
    </w:p>
    <w:p>
      <w:pPr>
        <w:pStyle w:val="FirstParagraph"/>
      </w:pPr>
      <w:r>
        <w:t xml:space="preserve">The hairdressing industry contributes significantly to Marseille’s economy. According to the *Observatoire des Métiers et des Qualifications* (OMQ), there are over 1,200 registered salons in the city, employing approximately 6,500 individuals. This sector supports ancillary industries such as beauty product manufacturing and fashion design. Additionally, Marseille’s salons attract tourists seeking unique hair experiences that blend French sophistication with Mediterranean flair. The city’s annual *Festival de la Coiffure* celebrates this synergy, drawing visitors from across Europe and reinforcing Marseille’s identity as a global hub for innovation in hairdressing.</w:t>
      </w:r>
    </w:p>
    <w:bookmarkEnd w:id="25"/>
    <w:bookmarkStart w:id="26" w:name="X652b3161d7b592ca85b1cb2977524df150c6252"/>
    <w:p>
      <w:pPr>
        <w:pStyle w:val="Heading2"/>
      </w:pPr>
      <w:r>
        <w:t xml:space="preserve">Challenges Faced by Hairdressers in Contemporary France</w:t>
      </w:r>
    </w:p>
    <w:p>
      <w:pPr>
        <w:pStyle w:val="FirstParagraph"/>
      </w:pPr>
      <w:r>
        <w:t xml:space="preserve">Despite its growth, the hairdressing profession in Marseille faces challenges. Rising operational costs—such as rent for prime locations and the expense of high-quality products—pose difficulties for small salons competing with international chains like Super U Coiffure or L’Oréal-owned brands. Additionally, labor shortages due to stringent training requirements and low wages have led some professionals to seek opportunities abroad. However, initiatives like the *Programme de Développement des Métiers* (PDM) aim to address these issues by providing apprenticeships and financial incentives for young entrepreneurs entering the field.</w:t>
      </w:r>
    </w:p>
    <w:bookmarkEnd w:id="26"/>
    <w:bookmarkStart w:id="27" w:name="opportunities-for-innovation-and-growth"/>
    <w:p>
      <w:pPr>
        <w:pStyle w:val="Heading2"/>
      </w:pPr>
      <w:r>
        <w:t xml:space="preserve">Opportunities for Innovation and Growth</w:t>
      </w:r>
    </w:p>
    <w:p>
      <w:pPr>
        <w:pStyle w:val="FirstParagraph"/>
      </w:pPr>
      <w:r>
        <w:t xml:space="preserve">The future of hairdressing in Marseille lies in embracing technology and global collaboration. Virtual reality training programs, AI-driven customer service tools, and partnerships with international beauty schools are emerging trends that could enhance the industry’s competitiveness. Furthermore, the city’s proximity to Spain and Italy offers opportunities for cross-border innovation in hair styling techniques. By leveraging its cultural diversity and historical legacy, Marseille can position itself as a leader in shaping the future of hairdressing in France.</w:t>
      </w:r>
    </w:p>
    <w:bookmarkEnd w:id="27"/>
    <w:bookmarkStart w:id="28" w:name="conclusion"/>
    <w:p>
      <w:pPr>
        <w:pStyle w:val="Heading2"/>
      </w:pPr>
      <w:r>
        <w:t xml:space="preserve">Conclusion</w:t>
      </w:r>
    </w:p>
    <w:p>
      <w:pPr>
        <w:pStyle w:val="FirstParagraph"/>
      </w:pPr>
      <w:r>
        <w:t xml:space="preserve">This literature review underscores the multifaceted role of hairdressers in Marseille, France. From their historical roots as custodians of French beauty to their modern-day adaptability, these professionals embody the city’s spirit of resilience and creativity. As Marseille continues to evolve, hairdressers will remain pivotal in shaping both its cultural identity and economic vitality. Their ability to blend tradition with innovation ensures that they will remain central to the narrative of France’s evolving beauty industry.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Hairdressers in France Marseille</dc:title>
  <dc:creator/>
  <dc:language>en</dc:language>
  <cp:keywords/>
  <dcterms:created xsi:type="dcterms:W3CDTF">2026-07-24T20:22:44Z</dcterms:created>
  <dcterms:modified xsi:type="dcterms:W3CDTF">2026-07-24T20:22:44Z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