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India</w:t>
      </w:r>
      <w:r>
        <w:t xml:space="preserve"> </w:t>
      </w:r>
      <w:r>
        <w:t xml:space="preserve">Mumbai</w:t>
      </w:r>
    </w:p>
    <w:bookmarkStart w:id="28" w:name="Xde3644b7315f0c37c497e15b350ec8bc29506c5"/>
    <w:p>
      <w:pPr>
        <w:pStyle w:val="Heading1"/>
      </w:pPr>
      <w:r>
        <w:t xml:space="preserve">Literature Review on Hairdressers in India Mumbai</w:t>
      </w:r>
    </w:p>
    <w:p>
      <w:pPr>
        <w:pStyle w:val="FirstParagraph"/>
      </w:pPr>
      <w:r>
        <w:t xml:space="preserve">The profession of a hairdresser holds a significant place in the socio-economic and cultural landscape of urban India, particularly in Mumbai—a cosmopolitan metropolis known for its vibrant industries, diverse population, and dynamic lifestyle trends. This literature review explores the role of hairdressers in Mumbai, examining their historical evolution, economic contributions, challenges faced by practitioners, and emerging trends that shape their profession. By contextualizing the role of hairdressers within India’s largest city, this analysis highlights how their work reflects broader socio-cultural dynamics while addressing specific localities such as Mumbai’s unique demands.</w:t>
      </w:r>
    </w:p>
    <w:bookmarkStart w:id="20" w:name="X42a55de2cd17f51f910b901cce6e31d9f6a5ae0"/>
    <w:p>
      <w:pPr>
        <w:pStyle w:val="Heading2"/>
      </w:pPr>
      <w:r>
        <w:t xml:space="preserve">Historical Context of Hairdressing in India</w:t>
      </w:r>
    </w:p>
    <w:p>
      <w:pPr>
        <w:pStyle w:val="FirstParagraph"/>
      </w:pPr>
      <w:r>
        <w:t xml:space="preserve">The art of hairstyling in India has deep roots, influenced by ancient traditions and regional customs. However, the modern hairdressing profession in urban centers like Mumbai evolved alongside colonial-era influences and post-independence industrialization. By the mid-20th century, Mumbai became a hub for fashion and beauty industries, attracting skilled professionals from across the country. The city’s rapid urbanization during this period fostered a demand for professional hair services, leading to the establishment of salons and barber shops that catered to both local and expatriate communities. This historical trajectory underscores how Mumbai’s hairdressers have adapted their skills to meet the needs of an increasingly globalized society.</w:t>
      </w:r>
    </w:p>
    <w:bookmarkEnd w:id="20"/>
    <w:bookmarkStart w:id="21" w:name="Xec92323e2d44f085d74bd89a2a05241a168442c"/>
    <w:p>
      <w:pPr>
        <w:pStyle w:val="Heading2"/>
      </w:pPr>
      <w:r>
        <w:t xml:space="preserve">Economic Significance of Hairdressers in Mumbai</w:t>
      </w:r>
    </w:p>
    <w:p>
      <w:pPr>
        <w:pStyle w:val="FirstParagraph"/>
      </w:pPr>
      <w:r>
        <w:t xml:space="preserve">Mumbai’s hairdressing industry is a crucial component of its service sector, contributing to employment and economic growth. According to a 2019 report by the National Sample Survey Office (NSSO), the beauty and personal care industry in India generates over 13 million jobs, with salons and barber shops being primary employers. In Mumbai, where over 40% of the population resides in urban slums and informal settlements, hairdressers often serve as essential service providers for low-income communities. Their services are not only economically accessible but also culturally embedded, reflecting regional practices such as traditional Indian braiding or the use of herbal oils in hair care. Additionally, the city’s proximity to Bollywood and its global connectivity have made it a center for high-end salons offering cutting-edge techniques like Korean-style coloring or Japanese hair extensions.</w:t>
      </w:r>
    </w:p>
    <w:bookmarkEnd w:id="21"/>
    <w:bookmarkStart w:id="22" w:name="X34fd2216c3fafd73dcc38f2a2d685b3bf9a689e"/>
    <w:p>
      <w:pPr>
        <w:pStyle w:val="Heading2"/>
      </w:pPr>
      <w:r>
        <w:t xml:space="preserve">Technological Advancements in Hairdressing Services</w:t>
      </w:r>
    </w:p>
    <w:p>
      <w:pPr>
        <w:pStyle w:val="FirstParagraph"/>
      </w:pPr>
      <w:r>
        <w:t xml:space="preserve">The integration of technology has transformed the profession of a hairdresser in Mumbai. Digital platforms now enable clients to book appointments, access virtual consultations, and view before-and-after transformations through social media. Salons leverage Instagram and Facebook to showcase their work, attracting clientele who prioritize aesthetics and innovation. Furthermore, advancements in haircare products—such as vegan-based shampoos or AI-driven hair analysis tools—have elevated the standards of service delivery. Mumbai’s salons are increasingly adopting eco-friendly practices, aligning with global sustainability trends while catering to environmentally conscious consumers.</w:t>
      </w:r>
    </w:p>
    <w:bookmarkEnd w:id="22"/>
    <w:bookmarkStart w:id="23" w:name="Xbf7acc2abc97be5adf85b932e2f4699eb04f787"/>
    <w:p>
      <w:pPr>
        <w:pStyle w:val="Heading2"/>
      </w:pPr>
      <w:r>
        <w:t xml:space="preserve">Sociocultural Influence on Hair Trends in Mumbai</w:t>
      </w:r>
    </w:p>
    <w:p>
      <w:pPr>
        <w:pStyle w:val="FirstParagraph"/>
      </w:pPr>
      <w:r>
        <w:t xml:space="preserve">Mumbai’s hairdressers operate within a unique sociocultural milieu shaped by Bollywood, urban lifestyles, and regional diversity. The city’s film industry heavily influences hairstyles, with celebrities often setting trends that trickle down to the general population. For instance, the popularity of "buns" or "side-swept bangs" in Bollywood movies has led to a surge in demand for such styles among Mumbai’s youth. Additionally, the coexistence of traditional and modern preferences—such as braided updos for weddings versus sleek bob cuts for corporate professionals—demands versatility from hairdressers. This duality reflects Mumbai’s role as a melting pot of cultures, where hairdressers must navigate both heritage and innovation.</w:t>
      </w:r>
    </w:p>
    <w:bookmarkEnd w:id="23"/>
    <w:bookmarkStart w:id="24" w:name="X7f3c45897f1b866a24fcd1d0f34f5dfd5033e95"/>
    <w:p>
      <w:pPr>
        <w:pStyle w:val="Heading2"/>
      </w:pPr>
      <w:r>
        <w:t xml:space="preserve">Challenges Faced by Hairdressers in Mumbai</w:t>
      </w:r>
    </w:p>
    <w:p>
      <w:pPr>
        <w:pStyle w:val="FirstParagraph"/>
      </w:pPr>
      <w:r>
        <w:t xml:space="preserve">Despite their economic and cultural importance, hairdressers in Mumbai face several challenges. The informal nature of many salons leads to issues such as unregulated pricing, lack of insurance coverage, and limited access to formal training. Moreover, the competitive market is saturated with both local and international salons, forcing practitioners to constantly innovate to retain clients. Environmental concerns also arise from the use of chemical-based products, which can harm both clients’ health and the environment. Additionally, Mumbai’s high cost of living pressures hairdressers to balance affordability with quality service—a challenge that disproportionately affects those operating in informal sectors.</w:t>
      </w:r>
    </w:p>
    <w:bookmarkEnd w:id="24"/>
    <w:bookmarkStart w:id="25" w:name="X82652da86fbec81c6358c42050480a855e1f12d"/>
    <w:p>
      <w:pPr>
        <w:pStyle w:val="Heading2"/>
      </w:pPr>
      <w:r>
        <w:t xml:space="preserve">Education and Training for Hairdressers in Mumbai</w:t>
      </w:r>
    </w:p>
    <w:p>
      <w:pPr>
        <w:pStyle w:val="FirstParagraph"/>
      </w:pPr>
      <w:r>
        <w:t xml:space="preserve">In response to these challenges, institutions in Mumbai have begun offering formal training programs for aspiring hairdressers. Schools like the Indian Institute of Beauty and Wellness (IIBW) and the Bombay Institute of Hair Styling provide certifications in advanced techniques, safety protocols, and client management. However, many practitioners still rely on on-the-job training or apprenticeships under established salons. This gap between formal education and practical experience highlights a need for standardized curricula that align with industry demands while addressing ethical considerations such as hygiene practices and sustainable sourcing of materials.</w:t>
      </w:r>
    </w:p>
    <w:bookmarkEnd w:id="25"/>
    <w:bookmarkStart w:id="26" w:name="future-prospects-and-innovations"/>
    <w:p>
      <w:pPr>
        <w:pStyle w:val="Heading2"/>
      </w:pPr>
      <w:r>
        <w:t xml:space="preserve">Future Prospects and Innovations</w:t>
      </w:r>
    </w:p>
    <w:p>
      <w:pPr>
        <w:pStyle w:val="FirstParagraph"/>
      </w:pPr>
      <w:r>
        <w:t xml:space="preserve">The future of hairdressers in Mumbai appears promising, driven by technological integration, growing consumer awareness, and the city’s role as a global fashion capital. Emerging trends suggest a shift toward personalized services tailored to individual client needs, including genetic testing for hair type compatibility or AI-powered styling recommendations. Additionally, the rise of virtual reality (VR) and augmented reality (AR) could revolutionize how clients visualize hairstyles before committing to changes. As Mumbai continues to evolve, hairdressers will need to embrace these innovations while preserving their cultural roots and community ties.</w:t>
      </w:r>
    </w:p>
    <w:bookmarkEnd w:id="26"/>
    <w:bookmarkStart w:id="27" w:name="conclusion"/>
    <w:p>
      <w:pPr>
        <w:pStyle w:val="Heading2"/>
      </w:pPr>
      <w:r>
        <w:t xml:space="preserve">Conclusion</w:t>
      </w:r>
    </w:p>
    <w:p>
      <w:pPr>
        <w:pStyle w:val="FirstParagraph"/>
      </w:pPr>
      <w:r>
        <w:t xml:space="preserve">The profession of a hairdresser in India’s Mumbai is a microcosm of the city’s broader socio-economic and cultural dynamics. From historical influences to technological advancements, this review highlights the multifaceted role that hairdressers play in shaping urban identity. Their ability to adapt to changing trends, address challenges, and contribute to both local economies and global beauty standards underscores their importance in Mumbai’s narrative. Future research could explore the intersection of digital innovation and traditional practices, as well as the socio-economic impact of formalizing training programs for hairdressers across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India Mumbai</dc:title>
  <dc:creator/>
  <dc:language>en</dc:language>
  <cp:keywords/>
  <dcterms:created xsi:type="dcterms:W3CDTF">2026-07-25T04:16:29Z</dcterms:created>
  <dcterms:modified xsi:type="dcterms:W3CDTF">2026-07-25T04:16:29Z</dcterms:modified>
</cp:coreProperties>
</file>

<file path=docProps/custom.xml><?xml version="1.0" encoding="utf-8"?>
<Properties xmlns="http://schemas.openxmlformats.org/officeDocument/2006/custom-properties" xmlns:vt="http://schemas.openxmlformats.org/officeDocument/2006/docPropsVTypes"/>
</file>