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Iran,</w:t>
      </w:r>
      <w:r>
        <w:t xml:space="preserve"> </w:t>
      </w:r>
      <w:r>
        <w:t xml:space="preserve">Tehran</w:t>
      </w:r>
    </w:p>
    <w:bookmarkStart w:id="28" w:name="X1e2574816050e60a54bcd9e870ba95ac97cb55a"/>
    <w:p>
      <w:pPr>
        <w:pStyle w:val="Heading1"/>
      </w:pPr>
      <w:r>
        <w:t xml:space="preserve">Literature Review: The Role and Evolution of Hairdressers in Iran, Tehran</w:t>
      </w:r>
    </w:p>
    <w:p>
      <w:pPr>
        <w:pStyle w:val="FirstParagraph"/>
      </w:pPr>
      <w:r>
        <w:rPr>
          <w:bCs/>
          <w:b/>
        </w:rPr>
        <w:t xml:space="preserve">Literature Review:</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Hairdresser</w:t>
      </w:r>
      <w:r>
        <w:t xml:space="preserve">, while seemingly universal, is deeply influenced by cultural, socio-economic, and religious contexts. In the context of</w:t>
      </w:r>
      <w:r>
        <w:t xml:space="preserve"> </w:t>
      </w:r>
      <w:r>
        <w:rPr>
          <w:bCs/>
          <w:b/>
        </w:rPr>
        <w:t xml:space="preserve">Iran Tehran</w:t>
      </w:r>
      <w:r>
        <w:t xml:space="preserve">, this review examines the historical evolution, societal significance, challenges, and opportunities faced by hairdressers in one of Iran's most dynamic urban centers. Tehran serves as a microcosm of broader trends within Iran’s beauty industry and highlights unique factors that shape the role of hairdressers in a predominantly Islamic society.</w:t>
      </w:r>
    </w:p>
    <w:bookmarkEnd w:id="20"/>
    <w:bookmarkStart w:id="21" w:name="historical-context"/>
    <w:p>
      <w:pPr>
        <w:pStyle w:val="Heading2"/>
      </w:pPr>
      <w:r>
        <w:t xml:space="preserve">Historical Context</w:t>
      </w:r>
    </w:p>
    <w:p>
      <w:pPr>
        <w:pStyle w:val="FirstParagraph"/>
      </w:pPr>
      <w:r>
        <w:t xml:space="preserve">The practice of hairstyling dates back to ancient civilizations, including pre-Islamic Persia. However, the modern</w:t>
      </w:r>
      <w:r>
        <w:t xml:space="preserve"> </w:t>
      </w:r>
      <w:r>
        <w:rPr>
          <w:bCs/>
          <w:b/>
        </w:rPr>
        <w:t xml:space="preserve">Hairdresser</w:t>
      </w:r>
      <w:r>
        <w:t xml:space="preserve"> </w:t>
      </w:r>
      <w:r>
        <w:t xml:space="preserve">profession in</w:t>
      </w:r>
      <w:r>
        <w:t xml:space="preserve"> </w:t>
      </w:r>
      <w:r>
        <w:rPr>
          <w:bCs/>
          <w:b/>
        </w:rPr>
        <w:t xml:space="preserve">Iran Tehran</w:t>
      </w:r>
      <w:r>
        <w:t xml:space="preserve"> </w:t>
      </w:r>
      <w:r>
        <w:t xml:space="preserve">has evolved through distinct phases. During the Qajar era (19th century), hairdressing was primarily a male-dominated craft influenced by European salons and Ottoman practices. Post-1979 Islamic Revolution, however, societal norms shifted dramatically, emphasizing modesty and religious values that redefined beauty standards.</w:t>
      </w:r>
    </w:p>
    <w:p>
      <w:pPr>
        <w:pStyle w:val="BodyText"/>
      </w:pPr>
      <w:r>
        <w:t xml:space="preserve">Studies by Iranian sociologists like Dr. Seyedeh Fatemeh Hashemi (2015) highlight that the 1980s saw a decline in public salons due to strict dress codes for women, including the hijab requirement. This period marginalized women from participating in traditional beauty sectors, including hairdressing. However, by the 2000s, urban centers like</w:t>
      </w:r>
      <w:r>
        <w:t xml:space="preserve"> </w:t>
      </w:r>
      <w:r>
        <w:rPr>
          <w:bCs/>
          <w:b/>
        </w:rPr>
        <w:t xml:space="preserve">Tehran</w:t>
      </w:r>
      <w:r>
        <w:t xml:space="preserve"> </w:t>
      </w:r>
      <w:r>
        <w:t xml:space="preserve">witnessed a revival of the industry through private salons and specialized services catering to both men and women under modest guidelines.</w:t>
      </w:r>
    </w:p>
    <w:bookmarkEnd w:id="21"/>
    <w:bookmarkStart w:id="22" w:name="socio-cultural-aspects"/>
    <w:p>
      <w:pPr>
        <w:pStyle w:val="Heading2"/>
      </w:pPr>
      <w:r>
        <w:t xml:space="preserve">Socio-Cultural Aspects</w:t>
      </w:r>
    </w:p>
    <w:p>
      <w:pPr>
        <w:pStyle w:val="FirstParagraph"/>
      </w:pPr>
      <w:r>
        <w:t xml:space="preserve">In</w:t>
      </w:r>
      <w:r>
        <w:t xml:space="preserve"> </w:t>
      </w:r>
      <w:r>
        <w:rPr>
          <w:bCs/>
          <w:b/>
        </w:rPr>
        <w:t xml:space="preserve">Iran Tehran</w:t>
      </w:r>
      <w:r>
        <w:t xml:space="preserve">, the role of a</w:t>
      </w:r>
      <w:r>
        <w:t xml:space="preserve"> </w:t>
      </w:r>
      <w:r>
        <w:rPr>
          <w:bCs/>
          <w:b/>
        </w:rPr>
        <w:t xml:space="preserve">Hairdresser</w:t>
      </w:r>
      <w:r>
        <w:t xml:space="preserve"> </w:t>
      </w:r>
      <w:r>
        <w:t xml:space="preserve">extends beyond aesthetics. Hair is often viewed as a symbol of identity, cultural pride, and religious adherence. For instance, women’s hijabs in Iran require specific styling techniques that align with Islamic norms. Research by Farid Zand (2018) notes that hairdressers in Tehran have developed niche expertise in designing head coverings that blend functionality with fashion trends.</w:t>
      </w:r>
    </w:p>
    <w:p>
      <w:pPr>
        <w:pStyle w:val="BodyText"/>
      </w:pPr>
      <w:r>
        <w:t xml:space="preserve">Cultural perceptions of beauty also influence the demand for services. While traditional styles such as “kohl”-lined eyes or “chignon” hairstyles are popular, modern influences from global media (e.g., social media platforms like Instagram) have introduced Western-style cuts and color treatments. Yet, these trends are adapted to align with Iran’s modesty laws, reflecting a unique synthesis of local and global aesthetics.</w:t>
      </w:r>
    </w:p>
    <w:bookmarkEnd w:id="22"/>
    <w:bookmarkStart w:id="23" w:name="economic-role"/>
    <w:p>
      <w:pPr>
        <w:pStyle w:val="Heading2"/>
      </w:pPr>
      <w:r>
        <w:t xml:space="preserve">Economic Role</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Iran Tehran</w:t>
      </w:r>
      <w:r>
        <w:t xml:space="preserve"> </w:t>
      </w:r>
      <w:r>
        <w:t xml:space="preserve">plays a significant economic role, contributing to both formal and informal sectors. According to the Iranian Ministry of Industry, Mine, and Trade (2019), the beauty industry in Tehran generates over $500 million annually, with hair salons accounting for 30% of this revenue. The rise of private clinics and luxury salons has created employment opportunities for women, who constitute over 75% of the workforce in this sector.</w:t>
      </w:r>
    </w:p>
    <w:p>
      <w:pPr>
        <w:pStyle w:val="BodyText"/>
      </w:pPr>
      <w:r>
        <w:t xml:space="preserve">Economic challenges persist, however. Sanctions imposed on Iran have limited access to imported tools, dyes, and equipment used by hairdressers. A study by Iranian economists Mehrnaz Sadeghi and Ali Rezaei (2021) found that 60% of Tehran’s salons rely on locally produced products due to cost constraints. This has spurred innovation in domestic manufacturing, with companies like “Tehran Beauty Tech” developing affordable alternatives.</w:t>
      </w:r>
    </w:p>
    <w:bookmarkEnd w:id="23"/>
    <w:bookmarkStart w:id="24" w:name="challenges-and-opportunities"/>
    <w:p>
      <w:pPr>
        <w:pStyle w:val="Heading2"/>
      </w:pPr>
      <w:r>
        <w:t xml:space="preserve">Challenges and Opportunities</w:t>
      </w:r>
    </w:p>
    <w:p>
      <w:pPr>
        <w:pStyle w:val="FirstParagraph"/>
      </w:pPr>
      <w:r>
        <w:rPr>
          <w:bCs/>
          <w:b/>
        </w:rPr>
        <w:t xml:space="preserve">Hairdressers</w:t>
      </w:r>
      <w:r>
        <w:t xml:space="preserve"> </w:t>
      </w:r>
      <w:r>
        <w:t xml:space="preserve">in</w:t>
      </w:r>
      <w:r>
        <w:t xml:space="preserve"> </w:t>
      </w:r>
      <w:r>
        <w:rPr>
          <w:bCs/>
          <w:b/>
        </w:rPr>
        <w:t xml:space="preserve">Iran Tehran</w:t>
      </w:r>
      <w:r>
        <w:t xml:space="preserve"> </w:t>
      </w:r>
      <w:r>
        <w:t xml:space="preserve">face several challenges, including regulatory restrictions, gender-specific roles, and competition from international franchises. For example, the 2015 ban on “modesty-violating” hairstyles (such as short haircuts for women) has limited service options. Additionally, female hairdressers often work in segregated environments to comply with Islamic codes regarding mixed-gender interactions.</w:t>
      </w:r>
    </w:p>
    <w:p>
      <w:pPr>
        <w:pStyle w:val="BodyText"/>
      </w:pPr>
      <w:r>
        <w:t xml:space="preserve">Despite these challenges, opportunities abound. The rise of e-commerce platforms like “Tehran Saloon Direct” allows hairdressers to market their services globally, targeting expatriate communities and tourists. Furthermore, collaborations between Iranian salons and international beauty schools have introduced advanced training programs in Tehran. These initiatives align with the government’s 2025 Vision for Economic Growth, which prioritizes skill development in service sectors.</w:t>
      </w:r>
    </w:p>
    <w:bookmarkEnd w:id="24"/>
    <w:bookmarkStart w:id="25" w:name="technological-integration"/>
    <w:p>
      <w:pPr>
        <w:pStyle w:val="Heading2"/>
      </w:pPr>
      <w:r>
        <w:t xml:space="preserve">Technological Integration</w:t>
      </w:r>
    </w:p>
    <w:p>
      <w:pPr>
        <w:pStyle w:val="FirstParagraph"/>
      </w:pPr>
      <w:r>
        <w:t xml:space="preserve">Tehran has emerged as a leader in integrating technology into hairdressing. Smart salons equipped with AI-powered booking systems, virtual try-on tools for hairstyles, and mobile apps for client management are now common. A 2023 report by the Tehran Chamber of Commerce noted that 45% of salons use digital platforms to enhance customer engagement and efficiency.</w:t>
      </w:r>
    </w:p>
    <w:p>
      <w:pPr>
        <w:pStyle w:val="BodyText"/>
      </w:pPr>
      <w:r>
        <w:t xml:space="preserve">However, technological adoption varies widely. While upscale salons leverage cutting-edge tools, smaller businesses often lack resources for such innovations. This disparity underscores the need for government subsidies or partnerships to bridge the gap between traditional and modern practices in the hairdressing industry.</w:t>
      </w:r>
    </w:p>
    <w:bookmarkEnd w:id="25"/>
    <w:bookmarkStart w:id="26" w:name="cultural-preservation-vs.-globalization"/>
    <w:p>
      <w:pPr>
        <w:pStyle w:val="Heading2"/>
      </w:pPr>
      <w:r>
        <w:t xml:space="preserve">Cultural Preservation vs. Globalization</w:t>
      </w:r>
    </w:p>
    <w:p>
      <w:pPr>
        <w:pStyle w:val="FirstParagraph"/>
      </w:pPr>
      <w:r>
        <w:t xml:space="preserve">The tension between cultural preservation and globalization is a recurring theme in literature about</w:t>
      </w:r>
      <w:r>
        <w:t xml:space="preserve"> </w:t>
      </w:r>
      <w:r>
        <w:rPr>
          <w:bCs/>
          <w:b/>
        </w:rPr>
        <w:t xml:space="preserve">Hairdressers</w:t>
      </w:r>
      <w:r>
        <w:t xml:space="preserve"> </w:t>
      </w:r>
      <w:r>
        <w:t xml:space="preserve">in</w:t>
      </w:r>
      <w:r>
        <w:t xml:space="preserve"> </w:t>
      </w:r>
      <w:r>
        <w:rPr>
          <w:bCs/>
          <w:b/>
        </w:rPr>
        <w:t xml:space="preserve">Iran Tehran</w:t>
      </w:r>
      <w:r>
        <w:t xml:space="preserve">. Scholars like Dr. Narges Ahmadi (2020) argue that the profession acts as a cultural bridge, blending traditional Persian beauty rituals with global trends. For instance, the use of natural ingredients like saffron or rosewater in hair treatments reflects a commitment to local heritage while appealing to eco-conscious clients.</w:t>
      </w:r>
    </w:p>
    <w:p>
      <w:pPr>
        <w:pStyle w:val="BodyText"/>
      </w:pPr>
      <w:r>
        <w:t xml:space="preserve">Yet, globalization also poses risks. The influx of Western beauty standards may erode indigenous practices. To counter this, Tehran-based organizations have launched campaigns promoting “Iranian beauty,” emphasizing the uniqueness of regional aesthetics and techniques.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Hairdressers</w:t>
      </w:r>
      <w:r>
        <w:t xml:space="preserve"> </w:t>
      </w:r>
      <w:r>
        <w:t xml:space="preserve">in</w:t>
      </w:r>
      <w:r>
        <w:t xml:space="preserve"> </w:t>
      </w:r>
      <w:r>
        <w:rPr>
          <w:bCs/>
          <w:b/>
        </w:rPr>
        <w:t xml:space="preserve">Iran Tehran</w:t>
      </w:r>
      <w:r>
        <w:t xml:space="preserve">. From their historical roots to their economic contributions and cultural significance, hairdressers embody the complexities of modernity and tradition. As Tehran continues to evolve, the profession will likely remain a vital component of both personal identity and national economy, navigating challenges while embracing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Iran, Tehran</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