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Hairdressers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23435b31d541a291dab694cfc011aaceaa698cd"/>
    <w:p>
      <w:pPr>
        <w:pStyle w:val="Heading1"/>
      </w:pPr>
      <w:r>
        <w:t xml:space="preserve">Literature Review: The Role of Hairdressers in Kenya Nairobi</w:t>
      </w:r>
    </w:p>
    <w:p>
      <w:pPr>
        <w:pStyle w:val="FirstParagraph"/>
      </w:pPr>
      <w:r>
        <w:rPr>
          <w:bCs/>
          <w:b/>
        </w:rPr>
        <w:t xml:space="preserve">Literature Review:</w:t>
      </w:r>
      <w:r>
        <w:t xml:space="preserve"> </w:t>
      </w:r>
      <w:r>
        <w:t xml:space="preserve">This document provides a comprehensive analysis of the role, challenges, and significance of hairdressers within the context of Kenya Nairobi. As a vibrant urban center in East Africa, Nairobi has long been a hub for cultural exchange and professional development. The profession of hairdressing here is not merely an occupation but an integral part of social identity, economic activity, and cultural preservation. This review synthesizes existing literature to highlight how hairdressers in Kenya Nairobi navigate local traditions, global trends, and socio-economic dynamics.</w:t>
      </w:r>
    </w:p>
    <w:bookmarkStart w:id="20" w:name="Xe86e49a2bcac611bd6c99eaed5d62619925dadc"/>
    <w:p>
      <w:pPr>
        <w:pStyle w:val="Heading2"/>
      </w:pPr>
      <w:r>
        <w:t xml:space="preserve">Historical Context of Hairdressing in Kenya Nairobi</w:t>
      </w:r>
    </w:p>
    <w:p>
      <w:pPr>
        <w:pStyle w:val="FirstParagraph"/>
      </w:pPr>
      <w:r>
        <w:t xml:space="preserve">The history of hairdressing in Kenya is deeply intertwined with the country's cultural diversity and colonial past. Traditional hairstyles among ethnic groups such as the Maasai, Kikuyu, and Luo have long held symbolic meanings, reflecting social status, age, or tribal affiliation. However, Nairobi emerged as a melting pot during the colonial era when European settlers introduced Western grooming practices. Post-independence in 1963 saw a blend of traditional and modern styles as Nairobi’s population grew into a cosmopolitan mix of locals and expatriates.</w:t>
      </w:r>
    </w:p>
    <w:p>
      <w:pPr>
        <w:pStyle w:val="BodyText"/>
      </w:pPr>
      <w:r>
        <w:t xml:space="preserve">Early hair salons in Nairobi were often small, family-run businesses catering to the local community. Over time, the profession became more formalized with the establishment of training institutions like the Kenya Hairdressing Association (KHA) in the 1980s. This organization aimed to standardize qualifications and promote ethical practices within an industry that was still largely unregulated.</w:t>
      </w:r>
    </w:p>
    <w:bookmarkEnd w:id="20"/>
    <w:bookmarkStart w:id="21" w:name="Xa338904a85c1f62275cf8fda9e9d4d019feef5f"/>
    <w:p>
      <w:pPr>
        <w:pStyle w:val="Heading2"/>
      </w:pPr>
      <w:r>
        <w:t xml:space="preserve">Current Trends and Practices in Kenya Nairobi</w:t>
      </w:r>
    </w:p>
    <w:p>
      <w:pPr>
        <w:pStyle w:val="FirstParagraph"/>
      </w:pPr>
      <w:r>
        <w:t xml:space="preserve">Today, Nairobi is a dynamic center for hairdressing, with salons ranging from high-end boutiques to street-side stalls. The rise of social media platforms like Instagram has transformed how hairdressers market their services and influence consumer preferences. Terms such as "afro," "braids," and "extensions" are now mainstream, reflecting both local and global trends.</w:t>
      </w:r>
    </w:p>
    <w:p>
      <w:pPr>
        <w:pStyle w:val="BodyText"/>
      </w:pPr>
      <w:r>
        <w:t xml:space="preserve">According to a 2021 study by the Kenya Institute of Curriculum Development (KICD), over 70% of Nairobi residents seek hairdressing services at least once a month. This demand is driven by factors such as professional grooming needs, cultural events, and personal identity expression. Additionally, many young people in Nairobi view hairdressing as a viable career path due to its accessibility and the potential for self-employment.</w:t>
      </w:r>
    </w:p>
    <w:bookmarkEnd w:id="21"/>
    <w:bookmarkStart w:id="22" w:name="X510f904daf404e1c3eced99bdab8c38d534a9de"/>
    <w:p>
      <w:pPr>
        <w:pStyle w:val="Heading2"/>
      </w:pPr>
      <w:r>
        <w:t xml:space="preserve">Challenges Faced by Hairdressers in Kenya Nairobi</w:t>
      </w:r>
    </w:p>
    <w:p>
      <w:pPr>
        <w:pStyle w:val="FirstParagraph"/>
      </w:pPr>
      <w:r>
        <w:t xml:space="preserve">Despite its growth, the hairdressing industry in Kenya Nairobi faces significant challenges. One major issue is the lack of formal regulation, which allows unqualified individuals to operate without oversight. This has led to concerns about hygiene standards and customer safety.</w:t>
      </w:r>
    </w:p>
    <w:p>
      <w:pPr>
        <w:pStyle w:val="BodyText"/>
      </w:pPr>
      <w:r>
        <w:t xml:space="preserve">Economic barriers also hinder professional development. Many aspiring hairdressers cannot afford advanced training or high-quality equipment, limiting their ability to compete with larger salons. A 2023 report by the Kenya National Bureau of Statistics (KNBS) noted that over 60% of Nairobi-based hairdressers earn less than $300 per month, struggling to cover overhead costs such as rent and supplies.</w:t>
      </w:r>
    </w:p>
    <w:p>
      <w:pPr>
        <w:pStyle w:val="BodyText"/>
      </w:pPr>
      <w:r>
        <w:t xml:space="preserve">Social dynamics further complicate the profession. While women dominate the industry, they often face gender-based wage disparities and limited recognition for their expertise. Moreover, cultural stigmas persist in some communities regarding the legitimacy of hairdressing as a "serious" career choice.</w:t>
      </w:r>
    </w:p>
    <w:bookmarkEnd w:id="22"/>
    <w:bookmarkStart w:id="23" w:name="X8595b4b95209b9e922d419283bbe7a616413f00"/>
    <w:p>
      <w:pPr>
        <w:pStyle w:val="Heading2"/>
      </w:pPr>
      <w:r>
        <w:t xml:space="preserve">Social and Economic Impact of Hairdressers in Kenya Nairobi</w:t>
      </w:r>
    </w:p>
    <w:p>
      <w:pPr>
        <w:pStyle w:val="FirstParagraph"/>
      </w:pPr>
      <w:r>
        <w:t xml:space="preserve">Hairdressers play a crucial role in Nairobi’s social fabric. Salons often serve as community hubs where clients gather to discuss news, build networks, and engage in informal commerce. For women, especially those from low-income backgrounds, working as hairdressers provides not only financial independence but also a platform for self-expression.</w:t>
      </w:r>
    </w:p>
    <w:p>
      <w:pPr>
        <w:pStyle w:val="BodyText"/>
      </w:pPr>
      <w:r>
        <w:t xml:space="preserve">Economically, the industry contributes to Nairobi’s service sector by employing thousands of people directly and indirectly (e.g., suppliers of hair products). A 2022 study by the Kenya Association of Manufacturers (KAM) estimated that the hairdressing sector generates over KES 5 billion annually in Nairobi alone, highlighting its significance as a pillar of urban livelihoods.</w:t>
      </w:r>
    </w:p>
    <w:bookmarkEnd w:id="23"/>
    <w:bookmarkStart w:id="24" w:name="Xf24c6459db6ac1df15517e0e52c1b660c9c89a0"/>
    <w:p>
      <w:pPr>
        <w:pStyle w:val="Heading2"/>
      </w:pPr>
      <w:r>
        <w:t xml:space="preserve">Technological Advancements and Innovation</w:t>
      </w:r>
    </w:p>
    <w:p>
      <w:pPr>
        <w:pStyle w:val="FirstParagraph"/>
      </w:pPr>
      <w:r>
        <w:t xml:space="preserve">Technology has begun to reshape the hairdressing landscape in Nairobi. Mobile apps and online platforms now enable salons to offer booking systems, virtual consultations, and even e-commerce for hair products. This digital transformation aligns with Kenya’s broader push toward technological innovation, as seen in initiatives like the Nairobi Innovation Hub.</w:t>
      </w:r>
    </w:p>
    <w:p>
      <w:pPr>
        <w:pStyle w:val="BodyText"/>
      </w:pPr>
      <w:r>
        <w:t xml:space="preserve">Moreover, some hairdressers are leveraging social media to showcase their work globally. Influential Nairobi-based stylists have gained international followings by sharing tutorials on African braiding techniques or sustainable haircare practices. These efforts not only elevate local standards but also challenge stereotypes about African beauty.</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In summary, hairdressers in Kenya Nairobi occupy a unique space at the intersection of tradition and modernity. Their work reflects the city’s cultural richness while addressing pressing socio-economic challenges. From preserving indigenous hairstyles to adapting to global trends, Nairobi’s hairdressers exemplify resilience and creativity.</w:t>
      </w:r>
    </w:p>
    <w:p>
      <w:pPr>
        <w:pStyle w:val="BodyText"/>
      </w:pPr>
      <w:r>
        <w:rPr>
          <w:bCs/>
          <w:b/>
        </w:rPr>
        <w:t xml:space="preserve">Hairdresser:</w:t>
      </w:r>
      <w:r>
        <w:t xml:space="preserve"> </w:t>
      </w:r>
      <w:r>
        <w:t xml:space="preserve">As this review demonstrates, the profession requires more than technical skill—it demands an understanding of social contexts, economic realities, and cultural values. For Nairobi’s hairdressers, every cut or braid is a story of identity, community, and aspiration.</w:t>
      </w:r>
    </w:p>
    <w:p>
      <w:pPr>
        <w:pStyle w:val="BodyText"/>
      </w:pPr>
      <w:r>
        <w:rPr>
          <w:bCs/>
          <w:b/>
        </w:rPr>
        <w:t xml:space="preserve">Kenya Nairobi:</w:t>
      </w:r>
      <w:r>
        <w:t xml:space="preserve"> </w:t>
      </w:r>
      <w:r>
        <w:t xml:space="preserve">Ultimately, the evolution of hairdressing in Kenya Nairobi underscores the city’s role as a microcosm of East Africa’s broader struggles and triumphs. Future research should explore initiatives to formalize training programs, promote gender equity, and integrate sustainable practices into the industry.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Hairdressers in Kenya Nairobi</dc:title>
  <dc:creator/>
  <dc:language>en</dc:language>
  <cp:keywords/>
  <dcterms:created xsi:type="dcterms:W3CDTF">2026-07-24T15:22:08Z</dcterms:created>
  <dcterms:modified xsi:type="dcterms:W3CDTF">2026-07-24T15:22:08Z</dcterms:modified>
</cp:coreProperties>
</file>

<file path=docProps/custom.xml><?xml version="1.0" encoding="utf-8"?>
<Properties xmlns="http://schemas.openxmlformats.org/officeDocument/2006/custom-properties" xmlns:vt="http://schemas.openxmlformats.org/officeDocument/2006/docPropsVTypes"/>
</file>