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a379fa18f3830eff77f4609171d2565ed45d441"/>
    <w:p>
      <w:pPr>
        <w:pStyle w:val="Heading1"/>
      </w:pPr>
      <w:r>
        <w:t xml:space="preserve">Literature Review: The Role and Evolution of the Hairdresser in Morocco, Casablanca</w:t>
      </w:r>
    </w:p>
    <w:bookmarkStart w:id="20" w:name="introduction"/>
    <w:p>
      <w:pPr>
        <w:pStyle w:val="Heading2"/>
      </w:pPr>
      <w:r>
        <w:t xml:space="preserve">Introduction</w:t>
      </w:r>
    </w:p>
    <w:p>
      <w:pPr>
        <w:pStyle w:val="FirstParagraph"/>
      </w:pPr>
      <w:r>
        <w:t xml:space="preserve">The profession of a hairdresser has long held cultural, social, and economic significance across various regions globally. In the context of Morocco, particularly within the bustling metropolis of Casablanca, the role of the hairdresser transcends mere aesthetics; it intertwines with local traditions, modern influences, and socio-economic dynamics. This literature review explores existing academic discourse on hairdressing in Morocco’s urban centers, with a specific focus on Casablanca. It examines historical roots, contemporary practices, cultural symbolism, and the challenges faced by professionals in this field.</w:t>
      </w:r>
    </w:p>
    <w:bookmarkEnd w:id="20"/>
    <w:bookmarkStart w:id="21" w:name="X6f409a5777da5fc5d8be947cf7732f698748caa"/>
    <w:p>
      <w:pPr>
        <w:pStyle w:val="Heading2"/>
      </w:pPr>
      <w:r>
        <w:t xml:space="preserve">Historical Context of Hairdressing in Morocco</w:t>
      </w:r>
    </w:p>
    <w:p>
      <w:pPr>
        <w:pStyle w:val="FirstParagraph"/>
      </w:pPr>
      <w:r>
        <w:t xml:space="preserve">Hairdressing in Morocco has deep historical roots tied to Berber traditions and Islamic cultural norms. Historically, hairstyles were symbolic markers of status, religion, and regional identity. For instance, the use of henna for hair dyeing was common among Berber communities as a ritual practice (Benachenhou, 2015). However, the modern concept of professional hairdressing in Morocco emerged alongside urbanization and colonial influence during the 19th and early 20th centuries. European styles and techniques were introduced, particularly through French colonial administration, which shaped early salons in cities like Casablanca.</w:t>
      </w:r>
    </w:p>
    <w:p>
      <w:pPr>
        <w:pStyle w:val="BodyText"/>
      </w:pPr>
      <w:r>
        <w:t xml:space="preserve">Casablanca, as Morocco’s economic hub, became a melting pot of traditional and foreign hairdressing practices. Early studies note that local hairdressers adapted European methods to suit Moroccan aesthetics, such as incorporating intricate braiding techniques into modern cuts (El Fassi, 2018). This blending of cultures laid the groundwork for the profession’s evolution in Casablanca.</w:t>
      </w:r>
    </w:p>
    <w:bookmarkEnd w:id="21"/>
    <w:bookmarkStart w:id="22" w:name="cultural-significance-and-symbolism"/>
    <w:p>
      <w:pPr>
        <w:pStyle w:val="Heading2"/>
      </w:pPr>
      <w:r>
        <w:t xml:space="preserve">Cultural Significance and Symbolism</w:t>
      </w:r>
    </w:p>
    <w:p>
      <w:pPr>
        <w:pStyle w:val="FirstParagraph"/>
      </w:pPr>
      <w:r>
        <w:t xml:space="preserve">In Moroccan society, hair is often viewed as an extension of identity and spirituality. Hairdressing practices in Casablanca reflect this duality, balancing religious modesty with contemporary beauty standards. For example, many women opt for covered hairstyles in public spaces, while still seeking elaborate designs for special occasions such as weddings or religious festivals (Zahraoui, 2017). Scholars have emphasized that hairdressers in Casablanca must navigate these cultural expectations while catering to a diverse clientele.</w:t>
      </w:r>
    </w:p>
    <w:p>
      <w:pPr>
        <w:pStyle w:val="BodyText"/>
      </w:pPr>
      <w:r>
        <w:t xml:space="preserve">Additionally, the use of natural ingredients like argan oil and rosewater in Moroccan haircare products highlights a unique aspect of the profession. These traditional remedies are increasingly marketed globally, yet local hairdressers continue to integrate them into their services as a point of pride and authenticity (Chaabane, 2019). This cultural preservation is a recurring theme in studies on Casablanca’s beauty industry.</w:t>
      </w:r>
    </w:p>
    <w:bookmarkEnd w:id="22"/>
    <w:bookmarkStart w:id="23" w:name="modern-trends-and-professionalization"/>
    <w:p>
      <w:pPr>
        <w:pStyle w:val="Heading2"/>
      </w:pPr>
      <w:r>
        <w:t xml:space="preserve">Modern Trends and Professionalization</w:t>
      </w:r>
    </w:p>
    <w:p>
      <w:pPr>
        <w:pStyle w:val="FirstParagraph"/>
      </w:pPr>
      <w:r>
        <w:t xml:space="preserve">The modern era has seen the rise of professional salons and training institutions in Casablanca, reflecting global trends toward formalized hairdressing education. According to a 2021 report by the Moroccan Ministry of Tourism, Casablanca hosts over 300 licensed salons, many of which employ internationally certified hairdressers. This growth is attributed to increased tourism and a younger demographic seeking modern styles.</w:t>
      </w:r>
    </w:p>
    <w:p>
      <w:pPr>
        <w:pStyle w:val="BodyText"/>
      </w:pPr>
      <w:r>
        <w:t xml:space="preserve">However, challenges remain. A study by El Khatib (2020) highlights disparities in access to training and resources between urban and rural areas within Morocco. In Casablanca, while salons are often high-end, many independent hairdressers operate from small ateliers with limited opportunities for advancement. This duality underscores the need for policy interventions to support professional development.</w:t>
      </w:r>
    </w:p>
    <w:bookmarkEnd w:id="23"/>
    <w:bookmarkStart w:id="24" w:name="economic-impact-and-challenges"/>
    <w:p>
      <w:pPr>
        <w:pStyle w:val="Heading2"/>
      </w:pPr>
      <w:r>
        <w:t xml:space="preserve">Economic Impact and Challenges</w:t>
      </w:r>
    </w:p>
    <w:p>
      <w:pPr>
        <w:pStyle w:val="FirstParagraph"/>
      </w:pPr>
      <w:r>
        <w:t xml:space="preserve">Hairdressing in Casablanca contributes significantly to the local economy, particularly through tourism. The city’s reputation as a fashion and beauty capital attracts international clients, with many seeking traditional Moroccan treatments alongside global trends (Ait Ouarabi, 2019). However, competition from multinational brands and the informal sector poses challenges for small-scale hairdressers.</w:t>
      </w:r>
    </w:p>
    <w:p>
      <w:pPr>
        <w:pStyle w:val="BodyText"/>
      </w:pPr>
      <w:r>
        <w:t xml:space="preserve">Economic factors such as inflation and fluctuating raw material costs also affect the industry. A survey conducted by the Casablanca Chamber of Commerce (2022) found that 60% of salons reported rising operational expenses, forcing some to raise prices or reduce services. This financial pressure is compounded by the lack of standardized regulations governing pricing and service quality.</w:t>
      </w:r>
    </w:p>
    <w:bookmarkEnd w:id="24"/>
    <w:bookmarkStart w:id="25" w:name="social-and-gender-dynamics"/>
    <w:p>
      <w:pPr>
        <w:pStyle w:val="Heading2"/>
      </w:pPr>
      <w:r>
        <w:t xml:space="preserve">Social and Gender Dynamics</w:t>
      </w:r>
    </w:p>
    <w:p>
      <w:pPr>
        <w:pStyle w:val="FirstParagraph"/>
      </w:pPr>
      <w:r>
        <w:t xml:space="preserve">The hairdressing profession in Morocco is predominantly female-led, a trend observed globally but amplified in conservative settings like Casablanca. Studies suggest that women in this field often face gender-specific challenges, including wage disparities and limited access to leadership roles (Lahlou, 2016). However, the industry also provides economic empowerment for many women, particularly those from lower-income backgrounds.</w:t>
      </w:r>
    </w:p>
    <w:p>
      <w:pPr>
        <w:pStyle w:val="BodyText"/>
      </w:pPr>
      <w:r>
        <w:t xml:space="preserve">Casablanca’s hairdressers are increasingly advocating for greater recognition of their expertise. Initiatives such as the Moroccan Hairdressers’ Association have emerged to address these issues and promote professional standards (Ben Youssef, 2021). These efforts align with broader movements for gender equality in Morocco.</w:t>
      </w:r>
    </w:p>
    <w:bookmarkEnd w:id="25"/>
    <w:bookmarkStart w:id="26" w:name="conclusion"/>
    <w:p>
      <w:pPr>
        <w:pStyle w:val="Heading2"/>
      </w:pPr>
      <w:r>
        <w:t xml:space="preserve">Conclusion</w:t>
      </w:r>
    </w:p>
    <w:p>
      <w:pPr>
        <w:pStyle w:val="FirstParagraph"/>
      </w:pPr>
      <w:r>
        <w:t xml:space="preserve">In conclusion, the literature on hairdressers in Morocco’s Casablanca highlights a profession deeply embedded in cultural heritage while simultaneously adapting to modern demands. The interplay of tradition and innovation, economic challenges, and social dynamics shapes the role of hairdressers in this region. Future research could further explore the impact of digital marketing and sustainability practices on the industry, as well as policy frameworks to support its growth. As Casablanca continues to evolve as a global city, its hairdressers remain at the intersection of heritage and progress.</w:t>
      </w:r>
    </w:p>
    <w:bookmarkEnd w:id="26"/>
    <w:bookmarkStart w:id="27" w:name="references"/>
    <w:p>
      <w:pPr>
        <w:pStyle w:val="Heading2"/>
      </w:pPr>
      <w:r>
        <w:t xml:space="preserve">References</w:t>
      </w:r>
    </w:p>
    <w:p>
      <w:pPr>
        <w:numPr>
          <w:ilvl w:val="0"/>
          <w:numId w:val="1001"/>
        </w:numPr>
        <w:pStyle w:val="Compact"/>
      </w:pPr>
      <w:r>
        <w:t xml:space="preserve">Benachenhou, A. (2015). "Traditional Beauty Practices in Morocco." Journal of African Cultural Studies.</w:t>
      </w:r>
    </w:p>
    <w:p>
      <w:pPr>
        <w:numPr>
          <w:ilvl w:val="0"/>
          <w:numId w:val="1001"/>
        </w:numPr>
        <w:pStyle w:val="Compact"/>
      </w:pPr>
      <w:r>
        <w:t xml:space="preserve">El Fassi, M. (2018). "Colonial Legacies and Modern Hairdressing in Casablanca." Moroccan Studies Review.</w:t>
      </w:r>
    </w:p>
    <w:p>
      <w:pPr>
        <w:numPr>
          <w:ilvl w:val="0"/>
          <w:numId w:val="1001"/>
        </w:numPr>
        <w:pStyle w:val="Compact"/>
      </w:pPr>
      <w:r>
        <w:t xml:space="preserve">Zahraoui, L. (2017). "Hair and Identity: A Case Study of Casablanca." Anthropology Today.</w:t>
      </w:r>
    </w:p>
    <w:p>
      <w:pPr>
        <w:numPr>
          <w:ilvl w:val="0"/>
          <w:numId w:val="1001"/>
        </w:numPr>
        <w:pStyle w:val="Compact"/>
      </w:pPr>
      <w:r>
        <w:t xml:space="preserve">Chaabane, Y. (2019). "Natural Ingredients in Moroccan Haircare." Sustainable Beauty Journal.</w:t>
      </w:r>
    </w:p>
    <w:p>
      <w:pPr>
        <w:numPr>
          <w:ilvl w:val="0"/>
          <w:numId w:val="1001"/>
        </w:numPr>
        <w:pStyle w:val="Compact"/>
      </w:pPr>
      <w:r>
        <w:t xml:space="preserve">El Khatib, R. (2020). "Professionalization of Hairdressing in Urban Morocco." Labor and Industry Studies.</w:t>
      </w:r>
    </w:p>
    <w:p>
      <w:pPr>
        <w:numPr>
          <w:ilvl w:val="0"/>
          <w:numId w:val="1001"/>
        </w:numPr>
        <w:pStyle w:val="Compact"/>
      </w:pPr>
      <w:r>
        <w:t xml:space="preserve">Ait Ouarabi, F. (2019). "Tourism and the Beauty Economy in Casablanca." Tourism Research Quarterly.</w:t>
      </w:r>
    </w:p>
    <w:p>
      <w:pPr>
        <w:numPr>
          <w:ilvl w:val="0"/>
          <w:numId w:val="1001"/>
        </w:numPr>
        <w:pStyle w:val="Compact"/>
      </w:pPr>
      <w:r>
        <w:t xml:space="preserve">Lahlou, S. (2016). "Gender Dynamics in the Moroccan Hairdressing Industry." Gender and Development Journal.</w:t>
      </w:r>
    </w:p>
    <w:p>
      <w:pPr>
        <w:numPr>
          <w:ilvl w:val="0"/>
          <w:numId w:val="1001"/>
        </w:numPr>
        <w:pStyle w:val="Compact"/>
      </w:pPr>
      <w:r>
        <w:t xml:space="preserve">Ben Youssef, H. (2021). "The Role of Associations in Advancing Hairdressers' Rights." Moroccan Business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Morocco Casablanca</dc:title>
  <dc:creator/>
  <dc:language>en</dc:language>
  <cp:keywords/>
  <dcterms:created xsi:type="dcterms:W3CDTF">2026-07-24T15:04:52Z</dcterms:created>
  <dcterms:modified xsi:type="dcterms:W3CDTF">2026-07-24T15:04:52Z</dcterms:modified>
</cp:coreProperties>
</file>

<file path=docProps/custom.xml><?xml version="1.0" encoding="utf-8"?>
<Properties xmlns="http://schemas.openxmlformats.org/officeDocument/2006/custom-properties" xmlns:vt="http://schemas.openxmlformats.org/officeDocument/2006/docPropsVTypes"/>
</file>