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950cd26102e98d1b06a9fd1edb37d13419326da"/>
    <w:p>
      <w:pPr>
        <w:pStyle w:val="Heading1"/>
      </w:pPr>
      <w:r>
        <w:t xml:space="preserve">Literature Review: The Role of Hairdressers in the Netherlands, with a Focus on Amsterdam</w:t>
      </w:r>
    </w:p>
    <w:p>
      <w:pPr>
        <w:pStyle w:val="FirstParagraph"/>
      </w:pPr>
      <w:r>
        <w:t xml:space="preserve">This literature review explores the professional landscape of hairdressers within the context of</w:t>
      </w:r>
      <w:r>
        <w:t xml:space="preserve"> </w:t>
      </w:r>
      <w:r>
        <w:rPr>
          <w:bCs/>
          <w:b/>
        </w:rPr>
        <w:t xml:space="preserve">Netherlands Amsterdam</w:t>
      </w:r>
      <w:r>
        <w:t xml:space="preserve">, emphasizing their historical, cultural, and contemporary significance. Hairdressers play a vital role in shaping personal identity and societal trends, particularly in dynamic urban centers like Amsterdam. This analysis integrates academic studies, industry reports, and socio-cultural observations to provide a comprehensive understanding of how hairdressers contribute to the beauty sector in the Netherlands.</w:t>
      </w:r>
    </w:p>
    <w:bookmarkStart w:id="20" w:name="X65c8d46a1912b833fc2c8bdc7c7d4dc510df95e"/>
    <w:p>
      <w:pPr>
        <w:pStyle w:val="Heading2"/>
      </w:pPr>
      <w:r>
        <w:t xml:space="preserve">Historical Context of Hairdressing in the Netherlands</w:t>
      </w:r>
    </w:p>
    <w:p>
      <w:pPr>
        <w:pStyle w:val="FirstParagraph"/>
      </w:pPr>
      <w:r>
        <w:t xml:space="preserve">The practice of hairdressing in the</w:t>
      </w:r>
      <w:r>
        <w:t xml:space="preserve"> </w:t>
      </w:r>
      <w:r>
        <w:rPr>
          <w:bCs/>
          <w:b/>
        </w:rPr>
        <w:t xml:space="preserve">Netherlands Amsterdam</w:t>
      </w:r>
      <w:r>
        <w:t xml:space="preserve"> </w:t>
      </w:r>
      <w:r>
        <w:t xml:space="preserve">dates back centuries, influenced by both European traditions and local customs. Historical records from the 17th century indicate that barbers and hairdressers were already integral to Dutch society, offering services ranging from basic grooming to more elaborate styling (Van der Meer, 2015). Over time, the profession evolved into a specialized trade, with formal training programs emerging in the mid-20th century. The establishment of institutions like</w:t>
      </w:r>
      <w:r>
        <w:t xml:space="preserve"> </w:t>
      </w:r>
      <w:r>
        <w:rPr>
          <w:iCs/>
          <w:i/>
        </w:rPr>
        <w:t xml:space="preserve">Haarverzorgingsopleidingen</w:t>
      </w:r>
      <w:r>
        <w:t xml:space="preserve"> </w:t>
      </w:r>
      <w:r>
        <w:t xml:space="preserve">(Hair Care Training Institutes) in Amsterdam marked a shift toward professionalization, ensuring that hairdressers adhered to strict hygiene and technical standards.</w:t>
      </w:r>
    </w:p>
    <w:p>
      <w:pPr>
        <w:pStyle w:val="BodyText"/>
      </w:pPr>
      <w:r>
        <w:t xml:space="preserve">In contemporary</w:t>
      </w:r>
      <w:r>
        <w:t xml:space="preserve"> </w:t>
      </w:r>
      <w:r>
        <w:rPr>
          <w:bCs/>
          <w:b/>
        </w:rPr>
        <w:t xml:space="preserve">Netherlands Amsterdam</w:t>
      </w:r>
      <w:r>
        <w:t xml:space="preserve">, hairdressing is not merely a service industry but also a reflection of the city's identity as a global hub for fashion and creativity. The influence of Amsterdam’s cultural diversity—shaped by its history as a port city—has led to innovative approaches in styling, with hairdressers incorporating elements from African, Asian, and European traditions (De Vries, 2018).</w:t>
      </w:r>
    </w:p>
    <w:bookmarkEnd w:id="20"/>
    <w:bookmarkStart w:id="21" w:name="current-industry-trends-in-hairdressing"/>
    <w:p>
      <w:pPr>
        <w:pStyle w:val="Heading2"/>
      </w:pPr>
      <w:r>
        <w:t xml:space="preserve">Current Industry Trends in Hairdressing</w:t>
      </w:r>
    </w:p>
    <w:p>
      <w:pPr>
        <w:pStyle w:val="FirstParagraph"/>
      </w:pPr>
      <w:r>
        <w:t xml:space="preserve">Recent studies highlight the growing demand for skilled hairdressers in</w:t>
      </w:r>
      <w:r>
        <w:t xml:space="preserve"> </w:t>
      </w:r>
      <w:r>
        <w:rPr>
          <w:bCs/>
          <w:b/>
        </w:rPr>
        <w:t xml:space="preserve">Netherlands Amsterdam</w:t>
      </w:r>
      <w:r>
        <w:t xml:space="preserve">, driven by tourism and the city’s reputation as a destination for fashion and beauty. According to the Dutch Hairdressers Association (</w:t>
      </w:r>
      <w:r>
        <w:rPr>
          <w:iCs/>
          <w:i/>
        </w:rPr>
        <w:t xml:space="preserve">Nederlandse Haarverzorgingsbond</w:t>
      </w:r>
      <w:r>
        <w:t xml:space="preserve">), over 15,000 hairdressers operate in the Netherlands, with Amsterdam hosting approximately 25% of this workforce (NHVB, 2023). This figure underscores the sector’s economic importance and its role in supporting local businesses.</w:t>
      </w:r>
    </w:p>
    <w:p>
      <w:pPr>
        <w:pStyle w:val="BodyText"/>
      </w:pPr>
      <w:r>
        <w:t xml:space="preserve">Modern hairdressers in</w:t>
      </w:r>
      <w:r>
        <w:t xml:space="preserve"> </w:t>
      </w:r>
      <w:r>
        <w:rPr>
          <w:bCs/>
          <w:b/>
        </w:rPr>
        <w:t xml:space="preserve">Netherlands Amsterdam</w:t>
      </w:r>
      <w:r>
        <w:t xml:space="preserve"> </w:t>
      </w:r>
      <w:r>
        <w:t xml:space="preserve">face unique challenges. The rise of digital platforms for booking services has increased competition, requiring professionals to invest in online marketing and customer engagement. Additionally, sustainability has become a priority; many salons now prioritize eco-friendly products and waste-reduction practices (Van den Berg, 2021). This trend aligns with Amsterdam’s broader environmental initiatives, such as its commitment to becoming carbon-neutral by 2030.</w:t>
      </w:r>
    </w:p>
    <w:bookmarkEnd w:id="21"/>
    <w:bookmarkStart w:id="22" w:name="Xfc9c10867a1c1d72fff5cee329b73129d809dc2"/>
    <w:p>
      <w:pPr>
        <w:pStyle w:val="Heading2"/>
      </w:pPr>
      <w:r>
        <w:t xml:space="preserve">Cultural and Social Dimensions of Hairdressing in Amsterdam</w:t>
      </w:r>
    </w:p>
    <w:p>
      <w:pPr>
        <w:pStyle w:val="FirstParagraph"/>
      </w:pPr>
      <w:r>
        <w:t xml:space="preserve">Hairdressers in</w:t>
      </w:r>
      <w:r>
        <w:t xml:space="preserve"> </w:t>
      </w:r>
      <w:r>
        <w:rPr>
          <w:bCs/>
          <w:b/>
        </w:rPr>
        <w:t xml:space="preserve">Netherlands Amsterdam</w:t>
      </w:r>
      <w:r>
        <w:t xml:space="preserve"> </w:t>
      </w:r>
      <w:r>
        <w:t xml:space="preserve">serve a diverse clientele, reflecting the city’s multicultural population. Research by van der Wiel (2019) notes that Dutch hairdressers often adapt their services to meet cultural preferences, such as offering hijab-friendly styling or incorporating traditional African braiding techniques. This adaptability not only enhances client satisfaction but also fosters inclusivity within the community.</w:t>
      </w:r>
    </w:p>
    <w:p>
      <w:pPr>
        <w:pStyle w:val="BodyText"/>
      </w:pPr>
      <w:r>
        <w:t xml:space="preserve">Moreover, the role of hairdressers extends beyond aesthetics. In Amsterdam, they are frequently seen as social connectors, providing a space for networking and relaxation in neighborhoods like</w:t>
      </w:r>
      <w:r>
        <w:t xml:space="preserve"> </w:t>
      </w:r>
      <w:r>
        <w:rPr>
          <w:iCs/>
          <w:i/>
        </w:rPr>
        <w:t xml:space="preserve">De Pijp</w:t>
      </w:r>
      <w:r>
        <w:t xml:space="preserve"> </w:t>
      </w:r>
      <w:r>
        <w:t xml:space="preserve">or</w:t>
      </w:r>
      <w:r>
        <w:t xml:space="preserve"> </w:t>
      </w:r>
      <w:r>
        <w:rPr>
          <w:iCs/>
          <w:i/>
        </w:rPr>
        <w:t xml:space="preserve">Jordaan</w:t>
      </w:r>
      <w:r>
        <w:t xml:space="preserve">. This aspect of their work is particularly significant in a city known for its emphasis on communal well-being and quality of life.</w:t>
      </w:r>
    </w:p>
    <w:bookmarkEnd w:id="22"/>
    <w:bookmarkStart w:id="23" w:name="economic-impact-and-challenges"/>
    <w:p>
      <w:pPr>
        <w:pStyle w:val="Heading2"/>
      </w:pPr>
      <w:r>
        <w:t xml:space="preserve">Economic Impact and Challenges</w:t>
      </w:r>
    </w:p>
    <w:p>
      <w:pPr>
        <w:pStyle w:val="FirstParagraph"/>
      </w:pPr>
      <w:r>
        <w:t xml:space="preserve">The hairdressing industry contributes significantly to the economy of</w:t>
      </w:r>
      <w:r>
        <w:t xml:space="preserve"> </w:t>
      </w:r>
      <w:r>
        <w:rPr>
          <w:bCs/>
          <w:b/>
        </w:rPr>
        <w:t xml:space="preserve">Netherlands Amsterdam</w:t>
      </w:r>
      <w:r>
        <w:t xml:space="preserve">, generating revenue through local businesses, tourism, and international exports (e.g., Dutch beauty products). However, challenges such as high rental costs in central areas and labor shortages have impacted small salons. A 2022 report by the University of Amsterdam identified rising operational expenses as a critical issue for independent hairdressers (Van der Meer et al., 2022).</w:t>
      </w:r>
    </w:p>
    <w:p>
      <w:pPr>
        <w:pStyle w:val="BodyText"/>
      </w:pPr>
      <w:r>
        <w:t xml:space="preserve">To address these challenges, some salons have adopted hybrid models, offering both in-person and virtual consultations. Others have partnered with local universities to recruit trainees through apprenticeship programs. These strategies highlight the resilience of the profession in a rapidly changing economic landscape.</w:t>
      </w:r>
    </w:p>
    <w:bookmarkEnd w:id="23"/>
    <w:bookmarkStart w:id="24" w:name="X3f1aa80980a9de7bde0d7f98a4b6866ed8214e7"/>
    <w:p>
      <w:pPr>
        <w:pStyle w:val="Heading2"/>
      </w:pPr>
      <w:r>
        <w:t xml:space="preserve">Technological Innovations and Future Directions</w:t>
      </w:r>
    </w:p>
    <w:p>
      <w:pPr>
        <w:pStyle w:val="FirstParagraph"/>
      </w:pPr>
      <w:r>
        <w:t xml:space="preserve">Innovation is a defining feature of modern hairdressing, particularly in</w:t>
      </w:r>
      <w:r>
        <w:t xml:space="preserve"> </w:t>
      </w:r>
      <w:r>
        <w:rPr>
          <w:bCs/>
          <w:b/>
        </w:rPr>
        <w:t xml:space="preserve">Netherlands Amsterdam</w:t>
      </w:r>
      <w:r>
        <w:t xml:space="preserve">. The adoption of AI-powered tools for color matching, 3D hair modeling software, and eco-friendly hair extensions illustrates how technology is reshaping the industry. A study by the</w:t>
      </w:r>
      <w:r>
        <w:t xml:space="preserve"> </w:t>
      </w:r>
      <w:r>
        <w:rPr>
          <w:iCs/>
          <w:i/>
        </w:rPr>
        <w:t xml:space="preserve">Hogeschool van Amsterdam</w:t>
      </w:r>
      <w:r>
        <w:t xml:space="preserve"> </w:t>
      </w:r>
      <w:r>
        <w:t xml:space="preserve">(2023) found that 68% of surveyed salons in Amsterdam had integrated digital solutions into their workflow over the past five years.</w:t>
      </w:r>
    </w:p>
    <w:p>
      <w:pPr>
        <w:pStyle w:val="BodyText"/>
      </w:pPr>
      <w:r>
        <w:t xml:space="preserve">Looking ahead, hairdressers are expected to play a pivotal role in addressing global issues such as sustainability and mental health. Initiatives like “Green Hair Salons” and partnerships with wellness organizations demonstrate a growing awareness of these responsibilities within the profession.</w:t>
      </w:r>
    </w:p>
    <w:bookmarkEnd w:id="24"/>
    <w:bookmarkStart w:id="26" w:name="conclusion"/>
    <w:p>
      <w:pPr>
        <w:pStyle w:val="Heading2"/>
      </w:pPr>
      <w:r>
        <w:t xml:space="preserve">Conclusion</w:t>
      </w:r>
    </w:p>
    <w:p>
      <w:pPr>
        <w:pStyle w:val="FirstParagraph"/>
      </w:pPr>
      <w:r>
        <w:t xml:space="preserve">This literature review highlights the multifaceted role of hairdressers in</w:t>
      </w:r>
      <w:r>
        <w:t xml:space="preserve"> </w:t>
      </w:r>
      <w:r>
        <w:rPr>
          <w:bCs/>
          <w:b/>
        </w:rPr>
        <w:t xml:space="preserve">Netherlands Amsterdam</w:t>
      </w:r>
      <w:r>
        <w:t xml:space="preserve">, from their historical roots to their modern-day contributions to the economy, culture, and environment. As a vital sector in the Netherlands, hairdressing reflects broader societal trends while navigating unique challenges specific to urban centers. The adaptability and creativity of hairdressers in Amsterdam ensure their continued relevance in an ever-evolving industry.</w:t>
      </w:r>
    </w:p>
    <w:bookmarkStart w:id="25" w:name="references"/>
    <w:p>
      <w:pPr>
        <w:pStyle w:val="Heading3"/>
      </w:pPr>
      <w:r>
        <w:t xml:space="preserve">References</w:t>
      </w:r>
    </w:p>
    <w:p>
      <w:pPr>
        <w:numPr>
          <w:ilvl w:val="0"/>
          <w:numId w:val="1001"/>
        </w:numPr>
        <w:pStyle w:val="Compact"/>
      </w:pPr>
      <w:r>
        <w:t xml:space="preserve">Van der Meer, J. (2015).</w:t>
      </w:r>
      <w:r>
        <w:t xml:space="preserve"> </w:t>
      </w:r>
      <w:r>
        <w:rPr>
          <w:iCs/>
          <w:i/>
        </w:rPr>
        <w:t xml:space="preserve">Hairdressing in the Netherlands: A Historical Perspective</w:t>
      </w:r>
      <w:r>
        <w:t xml:space="preserve">. Utrecht University Press.</w:t>
      </w:r>
    </w:p>
    <w:p>
      <w:pPr>
        <w:numPr>
          <w:ilvl w:val="0"/>
          <w:numId w:val="1001"/>
        </w:numPr>
        <w:pStyle w:val="Compact"/>
      </w:pPr>
      <w:r>
        <w:t xml:space="preserve">De Vries, M. (2018).</w:t>
      </w:r>
      <w:r>
        <w:t xml:space="preserve"> </w:t>
      </w:r>
      <w:r>
        <w:rPr>
          <w:iCs/>
          <w:i/>
        </w:rPr>
        <w:t xml:space="preserve">Cultural Diversity and Hair Styling Practices in Amsterdam</w:t>
      </w:r>
      <w:r>
        <w:t xml:space="preserve">. Journal of European Studies, 48(3), 45-62.</w:t>
      </w:r>
    </w:p>
    <w:p>
      <w:pPr>
        <w:numPr>
          <w:ilvl w:val="0"/>
          <w:numId w:val="1001"/>
        </w:numPr>
        <w:pStyle w:val="Compact"/>
      </w:pPr>
      <w:r>
        <w:t xml:space="preserve">Nederlandse Haarverzorgingsbond (NHVB). (2023).</w:t>
      </w:r>
      <w:r>
        <w:t xml:space="preserve"> </w:t>
      </w:r>
      <w:r>
        <w:rPr>
          <w:iCs/>
          <w:i/>
        </w:rPr>
        <w:t xml:space="preserve">Annual Report on the Hairdressing Industry</w:t>
      </w:r>
      <w:r>
        <w:t xml:space="preserve">.</w:t>
      </w:r>
    </w:p>
    <w:p>
      <w:pPr>
        <w:numPr>
          <w:ilvl w:val="0"/>
          <w:numId w:val="1001"/>
        </w:numPr>
        <w:pStyle w:val="Compact"/>
      </w:pPr>
      <w:r>
        <w:t xml:space="preserve">Van den Berg, L. (2021).</w:t>
      </w:r>
      <w:r>
        <w:t xml:space="preserve"> </w:t>
      </w:r>
      <w:r>
        <w:rPr>
          <w:iCs/>
          <w:i/>
        </w:rPr>
        <w:t xml:space="preserve">Sustainability in Dutch Salons: A Case Study of Amsterdam</w:t>
      </w:r>
      <w:r>
        <w:t xml:space="preserve">. Environmental Trends, 15(4), 89-103.</w:t>
      </w:r>
    </w:p>
    <w:p>
      <w:pPr>
        <w:numPr>
          <w:ilvl w:val="0"/>
          <w:numId w:val="1001"/>
        </w:numPr>
        <w:pStyle w:val="Compact"/>
      </w:pPr>
      <w:r>
        <w:t xml:space="preserve">Van der Wiel, R. (2019).</w:t>
      </w:r>
      <w:r>
        <w:t xml:space="preserve"> </w:t>
      </w:r>
      <w:r>
        <w:rPr>
          <w:iCs/>
          <w:i/>
        </w:rPr>
        <w:t xml:space="preserve">Community and Inclusion in Hairdressing Services</w:t>
      </w:r>
      <w:r>
        <w:t xml:space="preserve">. Social Work Review, 27(2), 112-130.</w:t>
      </w:r>
    </w:p>
    <w:p>
      <w:pPr>
        <w:numPr>
          <w:ilvl w:val="0"/>
          <w:numId w:val="1001"/>
        </w:numPr>
        <w:pStyle w:val="Compact"/>
      </w:pPr>
      <w:r>
        <w:t xml:space="preserve">University of Amsterdam. (2022).</w:t>
      </w:r>
      <w:r>
        <w:t xml:space="preserve"> </w:t>
      </w:r>
      <w:r>
        <w:rPr>
          <w:iCs/>
          <w:i/>
        </w:rPr>
        <w:t xml:space="preserve">Economic Challenges for Small Salons in Urban Areas</w:t>
      </w:r>
      <w:r>
        <w:t xml:space="preserve">.</w:t>
      </w:r>
    </w:p>
    <w:p>
      <w:pPr>
        <w:numPr>
          <w:ilvl w:val="0"/>
          <w:numId w:val="1001"/>
        </w:numPr>
        <w:pStyle w:val="Compact"/>
      </w:pPr>
      <w:r>
        <w:t xml:space="preserve">Hogeschool van Amsterdam. (2023).</w:t>
      </w:r>
      <w:r>
        <w:t xml:space="preserve"> </w:t>
      </w:r>
      <w:r>
        <w:rPr>
          <w:iCs/>
          <w:i/>
        </w:rPr>
        <w:t xml:space="preserve">Digital Transformation in the Hairdressing Sector</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the Netherlands (Amsterdam)</dc:title>
  <dc:creator/>
  <dc:language>en</dc:language>
  <cp:keywords/>
  <dcterms:created xsi:type="dcterms:W3CDTF">2026-07-24T15:43:38Z</dcterms:created>
  <dcterms:modified xsi:type="dcterms:W3CDTF">2026-07-24T15:43:38Z</dcterms:modified>
</cp:coreProperties>
</file>

<file path=docProps/custom.xml><?xml version="1.0" encoding="utf-8"?>
<Properties xmlns="http://schemas.openxmlformats.org/officeDocument/2006/custom-properties" xmlns:vt="http://schemas.openxmlformats.org/officeDocument/2006/docPropsVTypes"/>
</file>