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0d3ed125c4155deb39314463db5e4dbccb9195"/>
    <w:p>
      <w:pPr>
        <w:pStyle w:val="Heading1"/>
      </w:pPr>
      <w:r>
        <w:t xml:space="preserve">Literature Review: The Role of Hairdressers in Pakistan Islamabad</w:t>
      </w:r>
    </w:p>
    <w:p>
      <w:pPr>
        <w:pStyle w:val="FirstParagraph"/>
      </w:pPr>
      <w:r>
        <w:t xml:space="preserve">The profession of hairdressing has evolved significantly over the years, adapting to cultural, economic, and technological shifts. In the context of</w:t>
      </w:r>
      <w:r>
        <w:t xml:space="preserve"> </w:t>
      </w:r>
      <w:r>
        <w:rPr>
          <w:bCs/>
          <w:b/>
        </w:rPr>
        <w:t xml:space="preserve">Pakistan Islamabad</w:t>
      </w:r>
      <w:r>
        <w:t xml:space="preserve">, this review examines the unique dynamics shaping the hairdresser industry within a rapidly urbanizing and culturally diverse capital. As Islamabad continues to grow as a hub for economic activity and global connectivity, the role of hairdressers has expanded beyond traditional aesthetics to encompass professional services, entrepreneurship, and cultural expression.</w:t>
      </w:r>
    </w:p>
    <w:bookmarkStart w:id="20" w:name="X8f844c1335c529591b6eb1f182e9aa398ae0c5d"/>
    <w:p>
      <w:pPr>
        <w:pStyle w:val="Heading2"/>
      </w:pPr>
      <w:r>
        <w:t xml:space="preserve">Historical Context of Hairdressing in Pakistan</w:t>
      </w:r>
    </w:p>
    <w:p>
      <w:pPr>
        <w:pStyle w:val="FirstParagraph"/>
      </w:pPr>
      <w:r>
        <w:t xml:space="preserve">The history of hairdressing in Pakistan is deeply intertwined with its socio-cultural fabric. Historically, grooming practices were influenced by regional traditions, with women and men often relying on family members or local barbers for haircuts and styling. However, the introduction of modern beauty salons in the late 20th century marked a turning point. Islamabad, as the capital city, witnessed early adoption of Western beauty standards through media exposure and international trade. This shift created a demand for specialized hairdressing services that catered to both traditional and contemporary preferences.</w:t>
      </w:r>
    </w:p>
    <w:bookmarkEnd w:id="20"/>
    <w:bookmarkStart w:id="21" w:name="current-industry-trends-in-islamabad"/>
    <w:p>
      <w:pPr>
        <w:pStyle w:val="Heading2"/>
      </w:pPr>
      <w:r>
        <w:t xml:space="preserve">Current Industry Trends in Islamabad</w:t>
      </w:r>
    </w:p>
    <w:p>
      <w:pPr>
        <w:pStyle w:val="FirstParagraph"/>
      </w:pPr>
      <w:r>
        <w:t xml:space="preserve">In recent years, the hairdresser industry in Islamabad has experienced substantial growth, driven by urbanization, rising disposable incomes, and the influence of social media. According to a 2023 report by the Islamabad Chamber of Commerce and Industry (ICCI), over 15% of beauty salons in the city specialize in hair services. These salons range from budget-friendly neighborhood shops to high-end boutiques offering luxury treatments. The rise of celebrity stylists and influencer culture has further popularized trends such as Korean-style haircuts, color-treated finishes, and beard grooming among men.</w:t>
      </w:r>
    </w:p>
    <w:p>
      <w:pPr>
        <w:pStyle w:val="BodyText"/>
      </w:pPr>
      <w:r>
        <w:t xml:space="preserve">Moreover, the integration of technology has transformed service delivery. Many hairdressers in Islamabad now leverage online booking systems, social media platforms for marketing, and mobile apps to offer consultations. This digital shift not only enhances convenience but also aligns with global standards of customer engagement.</w:t>
      </w:r>
    </w:p>
    <w:bookmarkEnd w:id="21"/>
    <w:bookmarkStart w:id="22" w:name="socio-cultural-dynamics"/>
    <w:p>
      <w:pPr>
        <w:pStyle w:val="Heading2"/>
      </w:pPr>
      <w:r>
        <w:t xml:space="preserve">Socio-Cultural Dynamics</w:t>
      </w:r>
    </w:p>
    <w:p>
      <w:pPr>
        <w:pStyle w:val="FirstParagraph"/>
      </w:pPr>
      <w:r>
        <w:t xml:space="preserve">Culture plays a pivotal role in shaping the hairdresser industry in Islamabad. Traditional attire and modesty norms influence hairstyle preferences, with many clients seeking styles that balance modernity with cultural appropriateness. For instance, women often opt for hijab-friendly cuts or colored extensions that complement their attire. Conversely, younger generations increasingly embrace global trends, creating a demand for specialized services like hair extensions, keratin treatments, and men’s grooming.</w:t>
      </w:r>
    </w:p>
    <w:p>
      <w:pPr>
        <w:pStyle w:val="BodyText"/>
      </w:pPr>
      <w:r>
        <w:t xml:space="preserve">Gender roles also remain significant. While women dominate the profession as stylists and salon owners, men’s hairdressing remains a niche area in Islamabad. This reflects broader societal norms that have historically relegated certain beauty practices to specific genders. However, the industry is gradually becoming more inclusive, with male hairdressers gaining recognition for their expertise in men’s grooming.</w:t>
      </w:r>
    </w:p>
    <w:bookmarkEnd w:id="22"/>
    <w:bookmarkStart w:id="23" w:name="economic-and-employment-implications"/>
    <w:p>
      <w:pPr>
        <w:pStyle w:val="Heading2"/>
      </w:pPr>
      <w:r>
        <w:t xml:space="preserve">Economic and Employment Implications</w:t>
      </w:r>
    </w:p>
    <w:p>
      <w:pPr>
        <w:pStyle w:val="FirstParagraph"/>
      </w:pPr>
      <w:r>
        <w:t xml:space="preserve">The hairdresser industry contributes significantly to Islamabad’s economy by providing employment opportunities. According to a 2023 study by the Pakistan Institute of Development Economics (PIDE), the sector employs over 10,000 individuals in Islamabad alone, including apprentices and full-time professionals. For women and youth seeking non-traditional careers, hairdressing offers a viable pathway to entrepreneurship through salon ownership or freelance styling.</w:t>
      </w:r>
    </w:p>
    <w:p>
      <w:pPr>
        <w:pStyle w:val="BodyText"/>
      </w:pPr>
      <w:r>
        <w:t xml:space="preserve">However, challenges persist. The lack of formalized training programs in Islamabad has led to variability in service quality. While some salons partner with international beauty academies for certification, others rely on informal mentorship. This disparity affects client trust and the industry’s professional standing.</w:t>
      </w:r>
    </w:p>
    <w:bookmarkEnd w:id="23"/>
    <w:bookmarkStart w:id="24" w:name="challenges-faced-by-hairdressers"/>
    <w:p>
      <w:pPr>
        <w:pStyle w:val="Heading2"/>
      </w:pPr>
      <w:r>
        <w:t xml:space="preserve">Challenges Faced by Hairdressers</w:t>
      </w:r>
    </w:p>
    <w:p>
      <w:pPr>
        <w:pStyle w:val="FirstParagraph"/>
      </w:pPr>
      <w:r>
        <w:t xml:space="preserve">Despite its growth, the hairdresser industry in Islamabad faces several challenges. Competition from international chains and franchised salons has intensified pricing pressures for independent stylists. Additionally, regulatory frameworks remain underdeveloped, with limited oversight on hygiene standards or licensing requirements. A 2023 survey by the Islamabad Health Department noted that 30% of salons lacked proper sanitation protocols, raising concerns about public health.</w:t>
      </w:r>
    </w:p>
    <w:p>
      <w:pPr>
        <w:pStyle w:val="BodyText"/>
      </w:pPr>
      <w:r>
        <w:t xml:space="preserve">Another challenge is the seasonal fluctuation in demand. During religious festivals or political events, salon footfalls decline due to closures or travel restrictions. Hairdressers must also navigate cultural sensitivities, such as avoiding certain styles that may be deemed inappropriate for specific communities.</w:t>
      </w:r>
    </w:p>
    <w:bookmarkEnd w:id="24"/>
    <w:bookmarkStart w:id="25" w:name="futuristic-outlook-and-recommendations"/>
    <w:p>
      <w:pPr>
        <w:pStyle w:val="Heading2"/>
      </w:pPr>
      <w:r>
        <w:t xml:space="preserve">Futuristic Outlook and Recommendations</w:t>
      </w:r>
    </w:p>
    <w:p>
      <w:pPr>
        <w:pStyle w:val="FirstParagraph"/>
      </w:pPr>
      <w:r>
        <w:t xml:space="preserve">The future of hairdressing in Islamabad hinges on addressing these challenges through strategic interventions. Strengthening vocational training programs, particularly those aligned with global standards, could elevate service quality and professionalism. Collaborations between local institutions and international beauty academies could facilitate knowledge transfer.</w:t>
      </w:r>
    </w:p>
    <w:p>
      <w:pPr>
        <w:pStyle w:val="BodyText"/>
      </w:pPr>
      <w:r>
        <w:t xml:space="preserve">Technological innovation is another frontier. Hairdressers can adopt eco-friendly products to cater to sustainability-conscious clients or use augmented reality tools for virtual consultations. Additionally, government support in the form of tax incentives for small salons or hygiene certification programs could foster industry growth.</w:t>
      </w:r>
    </w:p>
    <w:bookmarkEnd w:id="25"/>
    <w:bookmarkStart w:id="26" w:name="conclusion"/>
    <w:p>
      <w:pPr>
        <w:pStyle w:val="Heading2"/>
      </w:pPr>
      <w:r>
        <w:t xml:space="preserve">Conclusion</w:t>
      </w:r>
    </w:p>
    <w:p>
      <w:pPr>
        <w:pStyle w:val="FirstParagraph"/>
      </w:pPr>
      <w:r>
        <w:t xml:space="preserve">The hairdresser profession in</w:t>
      </w:r>
      <w:r>
        <w:t xml:space="preserve"> </w:t>
      </w:r>
      <w:r>
        <w:rPr>
          <w:bCs/>
          <w:b/>
        </w:rPr>
        <w:t xml:space="preserve">Pakistan Islamabad</w:t>
      </w:r>
      <w:r>
        <w:t xml:space="preserve"> </w:t>
      </w:r>
      <w:r>
        <w:t xml:space="preserve">is a microcosm of the city’s evolving socio-economic landscape. While rooted in cultural traditions, it has adapted to modern demands, reflecting the interplay of globalization and local identity. As Islamabad continues to emerge as a regional hub for commerce and culture, investing in the professionalization and sustainability of its hairdressing industry will be critical for meeting both current and future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Hairdresser Industry in Pakistan Islamabad</dc:title>
  <dc:creator/>
  <dc:language>en</dc:language>
  <cp:keywords/>
  <dcterms:created xsi:type="dcterms:W3CDTF">2026-07-25T01:01:24Z</dcterms:created>
  <dcterms:modified xsi:type="dcterms:W3CDTF">2026-07-25T01:01:24Z</dcterms:modified>
</cp:coreProperties>
</file>

<file path=docProps/custom.xml><?xml version="1.0" encoding="utf-8"?>
<Properties xmlns="http://schemas.openxmlformats.org/officeDocument/2006/custom-properties" xmlns:vt="http://schemas.openxmlformats.org/officeDocument/2006/docPropsVTypes"/>
</file>