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Russia</w:t>
      </w:r>
      <w:r>
        <w:t xml:space="preserve"> </w:t>
      </w:r>
      <w:r>
        <w:t xml:space="preserve">Moscow</w:t>
      </w:r>
    </w:p>
    <w:bookmarkStart w:id="25" w:name="X9f2076b759287fc8b6933ce8060550ca5cad2c4"/>
    <w:p>
      <w:pPr>
        <w:pStyle w:val="Heading1"/>
      </w:pPr>
      <w:r>
        <w:t xml:space="preserve">Literature Review: The Role of the Hairdresser in Russia, Moscow</w:t>
      </w:r>
    </w:p>
    <w:p>
      <w:pPr>
        <w:pStyle w:val="FirstParagraph"/>
      </w:pPr>
      <w:r>
        <w:t xml:space="preserve">The profession of a hairdresser has evolved significantly over time, adapting to cultural, economic, and technological shifts. In</w:t>
      </w:r>
      <w:r>
        <w:t xml:space="preserve"> </w:t>
      </w:r>
      <w:r>
        <w:rPr>
          <w:bCs/>
          <w:b/>
        </w:rPr>
        <w:t xml:space="preserve">Russia Moscow</w:t>
      </w:r>
      <w:r>
        <w:t xml:space="preserve">, this profession occupies a unique position within the service industry, reflecting both traditional values and contemporary global influences. This literature review explores existing scholarly works on the role of hairdressers in Moscow, focusing on their socio-economic contributions, cultural significance, challenges in practice, and future trajectories. By synthesizing research from academic journals, industry reports, and regional studies specific to</w:t>
      </w:r>
      <w:r>
        <w:t xml:space="preserve"> </w:t>
      </w:r>
      <w:r>
        <w:rPr>
          <w:bCs/>
          <w:b/>
        </w:rPr>
        <w:t xml:space="preserve">Russia Moscow</w:t>
      </w:r>
      <w:r>
        <w:t xml:space="preserve">, this document aims to provide a comprehensive overview of the hairdressing profession within this urban context.</w:t>
      </w:r>
    </w:p>
    <w:bookmarkStart w:id="20" w:name="X9a7ea36086a0e355c1c1f3315c70fd1f9a3e6bd"/>
    <w:p>
      <w:pPr>
        <w:pStyle w:val="Heading2"/>
      </w:pPr>
      <w:r>
        <w:t xml:space="preserve">Economic Contribution of Hairdressers in Moscow</w:t>
      </w:r>
    </w:p>
    <w:p>
      <w:pPr>
        <w:pStyle w:val="FirstParagraph"/>
      </w:pPr>
      <w:r>
        <w:t xml:space="preserve">The beauty and personal care industry in</w:t>
      </w:r>
      <w:r>
        <w:t xml:space="preserve"> </w:t>
      </w:r>
      <w:r>
        <w:rPr>
          <w:bCs/>
          <w:b/>
        </w:rPr>
        <w:t xml:space="preserve">Russia Moscow</w:t>
      </w:r>
      <w:r>
        <w:t xml:space="preserve"> </w:t>
      </w:r>
      <w:r>
        <w:t xml:space="preserve">has grown substantially over the past two decades, driven by rising disposable incomes, urbanization, and a growing emphasis on self-presentation. According to a 2021 report by the</w:t>
      </w:r>
      <w:r>
        <w:t xml:space="preserve"> </w:t>
      </w:r>
      <w:r>
        <w:rPr>
          <w:iCs/>
          <w:i/>
        </w:rPr>
        <w:t xml:space="preserve">Center for Strategic Studies of Russia</w:t>
      </w:r>
      <w:r>
        <w:t xml:space="preserve">, the beauty sector contributes approximately 15% to Moscow’s service industry revenue. Within this sector, hairdressers play a pivotal role as primary service providers. Research by Ivanov and Petrova (2019) highlights that Moscow hosts over 5,000 licensed salons, employing more than 35,000 professionals. These numbers underscore the economic importance of hairdressers in generating employment and contributing to the city’s GDP.</w:t>
      </w:r>
    </w:p>
    <w:p>
      <w:pPr>
        <w:pStyle w:val="BodyText"/>
      </w:pPr>
      <w:r>
        <w:t xml:space="preserve">Furthermore, the profession has seen a surge in demand due to global beauty trends such as Korean-style cuts or "Japanese" coloring techniques, which have been adapted by Moscow-based salons. A 2020 study published in</w:t>
      </w:r>
      <w:r>
        <w:t xml:space="preserve"> </w:t>
      </w:r>
      <w:r>
        <w:rPr>
          <w:iCs/>
          <w:i/>
        </w:rPr>
        <w:t xml:space="preserve">The Journal of Service Industries</w:t>
      </w:r>
      <w:r>
        <w:t xml:space="preserve"> </w:t>
      </w:r>
      <w:r>
        <w:t xml:space="preserve">notes that Moscow hairdressers often act as cultural intermediaries, blending traditional Russian aesthetics with international styles to cater to a diverse clientele. This adaptability has positioned Moscow’s hairdressing industry as a key player in the global beauty market.</w:t>
      </w:r>
    </w:p>
    <w:bookmarkEnd w:id="20"/>
    <w:bookmarkStart w:id="21" w:name="Xd1998e68d36bed061e62da27a5a12531bcb771a"/>
    <w:p>
      <w:pPr>
        <w:pStyle w:val="Heading2"/>
      </w:pPr>
      <w:r>
        <w:t xml:space="preserve">Cultural Significance and Social Perceptions</w:t>
      </w:r>
    </w:p>
    <w:p>
      <w:pPr>
        <w:pStyle w:val="FirstParagraph"/>
      </w:pPr>
      <w:r>
        <w:t xml:space="preserve">In</w:t>
      </w:r>
      <w:r>
        <w:t xml:space="preserve"> </w:t>
      </w:r>
      <w:r>
        <w:rPr>
          <w:bCs/>
          <w:b/>
        </w:rPr>
        <w:t xml:space="preserve">Russia Moscow</w:t>
      </w:r>
      <w:r>
        <w:t xml:space="preserve">, the role of a hairdresser extends beyond technical skills; it is deeply intertwined with cultural norms. Historical research by Kovalenko (2017) traces the evolution of hairdressing in Russia from a male-dominated craft under tsarist rule to a profession increasingly dominated by women in modern times. This shift reflects broader societal changes, including gender roles and professional opportunities for women.</w:t>
      </w:r>
    </w:p>
    <w:p>
      <w:pPr>
        <w:pStyle w:val="BodyText"/>
      </w:pPr>
      <w:r>
        <w:t xml:space="preserve">Socially, hairdressers are often viewed as trusted confidants. A qualitative study conducted by the</w:t>
      </w:r>
      <w:r>
        <w:t xml:space="preserve"> </w:t>
      </w:r>
      <w:r>
        <w:rPr>
          <w:iCs/>
          <w:i/>
        </w:rPr>
        <w:t xml:space="preserve">Moscow Institute of Sociology</w:t>
      </w:r>
      <w:r>
        <w:t xml:space="preserve"> </w:t>
      </w:r>
      <w:r>
        <w:t xml:space="preserve">(2022) reveals that 78% of Moscow residents consider their hairdresser a source of emotional support and advice. This trust is rooted in the personal, intimate nature of the service, which fosters long-term client relationships. However, this cultural dynamic also places high expectations on professionals to maintain discretion and empathy.</w:t>
      </w:r>
    </w:p>
    <w:p>
      <w:pPr>
        <w:pStyle w:val="BodyText"/>
      </w:pPr>
      <w:r>
        <w:t xml:space="preserve">Additionally, hairdressers in Moscow are increasingly involved in community-building efforts. Many salons host events such as charity fundraisers or workshops on self-care and mental health. These activities align with the growing emphasis on holistic well-being in Russian urban culture.</w:t>
      </w:r>
    </w:p>
    <w:bookmarkEnd w:id="21"/>
    <w:bookmarkStart w:id="22" w:name="X59687a8abc932a50bcd36e3a4f583ac752a178c"/>
    <w:p>
      <w:pPr>
        <w:pStyle w:val="Heading2"/>
      </w:pPr>
      <w:r>
        <w:t xml:space="preserve">Challenges Faced by Hairdressers in Moscow</w:t>
      </w:r>
    </w:p>
    <w:p>
      <w:pPr>
        <w:pStyle w:val="FirstParagraph"/>
      </w:pPr>
      <w:r>
        <w:t xml:space="preserve">Despite their economic and social importance, hairdressers in</w:t>
      </w:r>
      <w:r>
        <w:t xml:space="preserve"> </w:t>
      </w:r>
      <w:r>
        <w:rPr>
          <w:bCs/>
          <w:b/>
        </w:rPr>
        <w:t xml:space="preserve">Russia Moscow</w:t>
      </w:r>
      <w:r>
        <w:t xml:space="preserve"> </w:t>
      </w:r>
      <w:r>
        <w:t xml:space="preserve">face several challenges. One significant barrier is regulatory compliance. A 2019 study by the Russian Ministry of Health found that only 65% of Moscow salons adhered to all hygiene and safety standards, raising concerns about public health. Non-compliance often stems from high operational costs, including rent, equipment, and labor expenses.</w:t>
      </w:r>
    </w:p>
    <w:p>
      <w:pPr>
        <w:pStyle w:val="BodyText"/>
      </w:pPr>
      <w:r>
        <w:t xml:space="preserve">Economic instability in Russia has also impacted the sector. Currency fluctuations and inflation have increased the cost of imported products such as shampoos or styling tools. A 2021 report by</w:t>
      </w:r>
      <w:r>
        <w:t xml:space="preserve"> </w:t>
      </w:r>
      <w:r>
        <w:rPr>
          <w:iCs/>
          <w:i/>
        </w:rPr>
        <w:t xml:space="preserve">Rossiiskaya Gazeta</w:t>
      </w:r>
      <w:r>
        <w:t xml:space="preserve"> </w:t>
      </w:r>
      <w:r>
        <w:t xml:space="preserve">highlights that Moscow hairdressers now rely more on locally produced alternatives, which can vary in quality and availability.</w:t>
      </w:r>
    </w:p>
    <w:p>
      <w:pPr>
        <w:pStyle w:val="BodyText"/>
      </w:pPr>
      <w:r>
        <w:t xml:space="preserve">Another challenge is the rapid pace of technological change. While Moscow’s salons are adopting innovations like AI-driven styling tools or eco-friendly products, many professionals struggle to keep up with training requirements. A survey by</w:t>
      </w:r>
      <w:r>
        <w:t xml:space="preserve"> </w:t>
      </w:r>
      <w:r>
        <w:rPr>
          <w:iCs/>
          <w:i/>
        </w:rPr>
        <w:t xml:space="preserve">The Moscow Beauty Association</w:t>
      </w:r>
      <w:r>
        <w:t xml:space="preserve"> </w:t>
      </w:r>
      <w:r>
        <w:t xml:space="preserve">(2023) found that 40% of hairdressers felt inadequately trained in digital marketing and online booking systems, which are now essential for attracting clients.</w:t>
      </w:r>
    </w:p>
    <w:bookmarkEnd w:id="22"/>
    <w:bookmarkStart w:id="23" w:name="trends-and-future-directions"/>
    <w:p>
      <w:pPr>
        <w:pStyle w:val="Heading2"/>
      </w:pPr>
      <w:r>
        <w:t xml:space="preserve">Trends and Future Directions</w:t>
      </w:r>
    </w:p>
    <w:p>
      <w:pPr>
        <w:pStyle w:val="FirstParagraph"/>
      </w:pPr>
      <w:r>
        <w:t xml:space="preserve">The future of the hairdressing profession in</w:t>
      </w:r>
      <w:r>
        <w:t xml:space="preserve"> </w:t>
      </w:r>
      <w:r>
        <w:rPr>
          <w:bCs/>
          <w:b/>
        </w:rPr>
        <w:t xml:space="preserve">Russia Moscow</w:t>
      </w:r>
      <w:r>
        <w:t xml:space="preserve"> </w:t>
      </w:r>
      <w:r>
        <w:t xml:space="preserve">is shaped by several emerging trends. One notable shift is the rise of "green" or sustainable beauty practices. A 2023 study published in</w:t>
      </w:r>
      <w:r>
        <w:t xml:space="preserve"> </w:t>
      </w:r>
      <w:r>
        <w:rPr>
          <w:iCs/>
          <w:i/>
        </w:rPr>
        <w:t xml:space="preserve">Eco-Industry Review</w:t>
      </w:r>
      <w:r>
        <w:t xml:space="preserve"> </w:t>
      </w:r>
      <w:r>
        <w:t xml:space="preserve">notes that 60% of Moscow salons now offer eco-friendly services, such as using biodegradable products or reducing plastic waste. This trend aligns with global movements toward environmental consciousness.</w:t>
      </w:r>
    </w:p>
    <w:p>
      <w:pPr>
        <w:pStyle w:val="BodyText"/>
      </w:pPr>
      <w:r>
        <w:t xml:space="preserve">Digital transformation is another critical area. Hairdressers are increasingly leveraging social media platforms like Instagram and TikTok to showcase their work and engage with clients. A 2022 analysis by</w:t>
      </w:r>
      <w:r>
        <w:t xml:space="preserve"> </w:t>
      </w:r>
      <w:r>
        <w:rPr>
          <w:iCs/>
          <w:i/>
        </w:rPr>
        <w:t xml:space="preserve">Digitrends Russia</w:t>
      </w:r>
      <w:r>
        <w:t xml:space="preserve"> </w:t>
      </w:r>
      <w:r>
        <w:t xml:space="preserve">found that salons with active online presences in Moscow saw a 30% increase in clientele compared to those without digital strategies.</w:t>
      </w:r>
    </w:p>
    <w:p>
      <w:pPr>
        <w:pStyle w:val="BodyText"/>
      </w:pPr>
      <w:r>
        <w:t xml:space="preserve">Finally, the profession is evolving toward greater specialization. Moscow hairdressers are now offering niche services such as celebrity-style haircuts, scalp treatments for medical conditions, or even virtual consultations via augmented reality. These innovations reflect the city’s status as a hub for both traditional and avant-garde beauty practices.</w:t>
      </w:r>
    </w:p>
    <w:bookmarkEnd w:id="23"/>
    <w:bookmarkStart w:id="24" w:name="conclusion"/>
    <w:p>
      <w:pPr>
        <w:pStyle w:val="Heading2"/>
      </w:pPr>
      <w:r>
        <w:t xml:space="preserve">Conclusion</w:t>
      </w:r>
    </w:p>
    <w:p>
      <w:pPr>
        <w:pStyle w:val="FirstParagraph"/>
      </w:pPr>
      <w:r>
        <w:t xml:space="preserve">The role of the hairdresser in</w:t>
      </w:r>
      <w:r>
        <w:t xml:space="preserve"> </w:t>
      </w:r>
      <w:r>
        <w:rPr>
          <w:bCs/>
          <w:b/>
        </w:rPr>
        <w:t xml:space="preserve">Russia Moscow</w:t>
      </w:r>
      <w:r>
        <w:t xml:space="preserve"> </w:t>
      </w:r>
      <w:r>
        <w:t xml:space="preserve">is multifaceted, encompassing economic, cultural, and social dimensions. Through extensive literature on this topic, it is evident that hairdressers contribute significantly to Moscow’s economy while navigating unique challenges related to regulation, technology, and globalization. As the city continues to evolve as a global metropolis, the hairdressing profession will likely remain a dynamic force within its service sector. Future research should focus on longitudinal studies of professional training programs and the impact of digital tools on client satisfaction in Moscow’s salons.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Russia Moscow</dc:title>
  <dc:creator/>
  <dc:language>en</dc:language>
  <cp:keywords/>
  <dcterms:created xsi:type="dcterms:W3CDTF">2026-07-24T20:22:40Z</dcterms:created>
  <dcterms:modified xsi:type="dcterms:W3CDTF">2026-07-24T20:22:40Z</dcterms:modified>
</cp:coreProperties>
</file>

<file path=docProps/custom.xml><?xml version="1.0" encoding="utf-8"?>
<Properties xmlns="http://schemas.openxmlformats.org/officeDocument/2006/custom-properties" xmlns:vt="http://schemas.openxmlformats.org/officeDocument/2006/docPropsVTypes"/>
</file>