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d39f8ff694a7f164ffa96a67318d0f7aaa4c908"/>
    <w:p>
      <w:pPr>
        <w:pStyle w:val="Heading1"/>
      </w:pPr>
      <w:r>
        <w:t xml:space="preserve">Literature Review: The Role of Hairdressers in South Africa, Cape Town</w:t>
      </w:r>
    </w:p>
    <w:p>
      <w:pPr>
        <w:pStyle w:val="FirstParagraph"/>
      </w:pPr>
      <w:r>
        <w:t xml:space="preserve">This literature review explores the significance of hairdressers in the context of</w:t>
      </w:r>
      <w:r>
        <w:t xml:space="preserve"> </w:t>
      </w:r>
      <w:r>
        <w:rPr>
          <w:bCs/>
          <w:b/>
        </w:rPr>
        <w:t xml:space="preserve">South Africa, Cape Town</w:t>
      </w:r>
      <w:r>
        <w:t xml:space="preserve">, examining their cultural, economic, and social contributions. Hairdressing is not merely a service industry but a vital component of personal identity and community engagement in diverse societies. In Cape Town—a city renowned for its multicultural heritage and historical depth—the role of hairdressers extends beyond aesthetics to reflect broader socio-political narratives.</w:t>
      </w:r>
    </w:p>
    <w:bookmarkStart w:id="20" w:name="historical-context"/>
    <w:p>
      <w:pPr>
        <w:pStyle w:val="Heading2"/>
      </w:pPr>
      <w:r>
        <w:t xml:space="preserve">Historical Context</w:t>
      </w:r>
    </w:p>
    <w:p>
      <w:pPr>
        <w:pStyle w:val="FirstParagraph"/>
      </w:pPr>
      <w:r>
        <w:t xml:space="preserve">The history of hairdressing in South Africa, particularly in Cape Town, is deeply intertwined with the region’s colonial past and post-apartheid transformation. During the apartheid era (1948–1994), racial segregation limited access to formal beauty education for Black South Africans. However, informal salons and mobile hairdressers thrived in townships such as Khayelitsha and Langa, providing essential services while fostering community resilience. Post-1994, the democratic government prioritized skills development in the informal sector, leading to initiatives like the National Skills Development Strategy (NSDS), which included beauty and hairdressing training programs tailored for Cape Town’s diverse population.</w:t>
      </w:r>
    </w:p>
    <w:bookmarkEnd w:id="20"/>
    <w:bookmarkStart w:id="21" w:name="economic-impact"/>
    <w:p>
      <w:pPr>
        <w:pStyle w:val="Heading2"/>
      </w:pPr>
      <w:r>
        <w:t xml:space="preserve">Economic Impact</w:t>
      </w:r>
    </w:p>
    <w:p>
      <w:pPr>
        <w:pStyle w:val="FirstParagraph"/>
      </w:pPr>
      <w:r>
        <w:t xml:space="preserve">Hairdressers contribute significantly to Cape Town’s economy by operating both independently and within larger beauty salons. The city, a hub for tourism and international business, attracts a global clientele seeking culturally rich services. Local studies, such as the 2019 report by the South African Association of Hairdressers (SAAH), highlight that Cape Town’s hairdressing sector generates over R500 million annually. This revenue supports employment opportunities for thousands of individuals, including women and youth from historically marginalized communities. Furthermore, micro-enterprises led by hairdressers in informal settlements have become critical to poverty alleviation efforts in the region.</w:t>
      </w:r>
    </w:p>
    <w:bookmarkEnd w:id="21"/>
    <w:bookmarkStart w:id="22" w:name="cultural-significance"/>
    <w:p>
      <w:pPr>
        <w:pStyle w:val="Heading2"/>
      </w:pPr>
      <w:r>
        <w:t xml:space="preserve">Cultural Significance</w:t>
      </w:r>
    </w:p>
    <w:p>
      <w:pPr>
        <w:pStyle w:val="FirstParagraph"/>
      </w:pPr>
      <w:r>
        <w:t xml:space="preserve">Hair is a powerful cultural symbol in South Africa, reflecting identity, heritage, and social status. In Cape Town’s multicultural environment—home to Afrikaner, Coloured (mixed-race), Xhosa, and migrant communities—hairdressers play a pivotal role in preserving and innovating traditional hairstyles. For example, the *isicathamiya* braiding techniques of Zulu communities or the *bossie* styles popularized by Coloured culture are often adapted by Cape Town hairdressers to cater to diverse clientele. Academic research, such as Dr. Nomaan Naidoo’s 2020 paper on “Hair and Identity in Post-Apartheid South Africa,” underscores how hairdressing studios have become spaces for cultural exchange and empowerment.</w:t>
      </w:r>
    </w:p>
    <w:bookmarkEnd w:id="22"/>
    <w:bookmarkStart w:id="23" w:name="X735e09433d78646507b97c0d5e1dfa714a3528f"/>
    <w:p>
      <w:pPr>
        <w:pStyle w:val="Heading2"/>
      </w:pPr>
      <w:r>
        <w:t xml:space="preserve">Challenges Faced by Hairdressers in Cape Town</w:t>
      </w:r>
    </w:p>
    <w:p>
      <w:pPr>
        <w:pStyle w:val="FirstParagraph"/>
      </w:pPr>
      <w:r>
        <w:t xml:space="preserve">Despite their importance, hairdressers in Cape Town face multifaceted challenges. Economic disparities mean that many salons in impoverished areas lack access to modern equipment or business training. A 2021 study by the University of Cape Town’s School of Economics found that 68% of small-scale hairdressers reported financial instability due to fluctuating client demand and high rental costs in central districts like Table Bay and Green Point. Additionally, the informal sector remains vulnerable to regulatory gaps, with some practitioners operating without formal qualifications or adherence to health standards.</w:t>
      </w:r>
    </w:p>
    <w:bookmarkEnd w:id="23"/>
    <w:bookmarkStart w:id="24" w:name="opportunities-for-growth"/>
    <w:p>
      <w:pPr>
        <w:pStyle w:val="Heading2"/>
      </w:pPr>
      <w:r>
        <w:t xml:space="preserve">Opportunities for Growth</w:t>
      </w:r>
    </w:p>
    <w:p>
      <w:pPr>
        <w:pStyle w:val="FirstParagraph"/>
      </w:pPr>
      <w:r>
        <w:t xml:space="preserve">The digital age presents transformative opportunities for Cape Town hairdressers. Social media platforms such as Instagram and TikTok have enabled local stylists to showcase their work globally, attracting international clients and collaborators. For instance, the rise of “Cape Town chic” hairstyles has positioned the city as a trendsetter in African beauty culture. Moreover, partnerships between hairdressing schools in Cape Town (e.g., The Beauty Academy of SA) and international institutions have facilitated knowledge exchange, enhancing service quality and innovation.</w:t>
      </w:r>
    </w:p>
    <w:bookmarkEnd w:id="24"/>
    <w:bookmarkStart w:id="25" w:name="education-and-training"/>
    <w:p>
      <w:pPr>
        <w:pStyle w:val="Heading2"/>
      </w:pPr>
      <w:r>
        <w:t xml:space="preserve">Education and Training</w:t>
      </w:r>
    </w:p>
    <w:p>
      <w:pPr>
        <w:pStyle w:val="FirstParagraph"/>
      </w:pPr>
      <w:r>
        <w:t xml:space="preserve">Access to formal training is critical for the professionalization of hairdressers in Cape Town. Institutions like the Cape Peninsula University of Technology (CPUT) offer accredited programs in beauty therapy, equipping students with technical skills and entrepreneurship knowledge. However, disparities persist: while urban salons benefit from these resources, rural and township-based practitioners often rely on mentorship or short-term workshops. The 2022 report by the Department of Higher Education noted that only 35% of Cape Town’s hairdressers hold formal qualifications, emphasizing the need for subsidized training programs to bridge this gap.</w:t>
      </w:r>
    </w:p>
    <w:bookmarkEnd w:id="25"/>
    <w:bookmarkStart w:id="26" w:name="social-and-environmental-responsibility"/>
    <w:p>
      <w:pPr>
        <w:pStyle w:val="Heading2"/>
      </w:pPr>
      <w:r>
        <w:t xml:space="preserve">Social and Environmental Responsibility</w:t>
      </w:r>
    </w:p>
    <w:p>
      <w:pPr>
        <w:pStyle w:val="FirstParagraph"/>
      </w:pPr>
      <w:r>
        <w:t xml:space="preserve">In recent years, Cape Town hairdressers have increasingly prioritized sustainability and ethical practices. Many salons now use eco-friendly products or donate unused hair to organizations like Wigs for Kids, which provides wigs to children with cancer. This aligns with the city’s broader commitment to environmental stewardship and social equity. Research by the Cape Town Environmental Network (2023) highlights that 45% of local salons have adopted green initiatives, reflecting a growing consciousness among hairdressers about their role in community welfare.</w:t>
      </w:r>
    </w:p>
    <w:bookmarkEnd w:id="26"/>
    <w:bookmarkStart w:id="27" w:name="conclusion"/>
    <w:p>
      <w:pPr>
        <w:pStyle w:val="Heading2"/>
      </w:pPr>
      <w:r>
        <w:t xml:space="preserve">Conclusion</w:t>
      </w:r>
    </w:p>
    <w:p>
      <w:pPr>
        <w:pStyle w:val="FirstParagraph"/>
      </w:pPr>
      <w:r>
        <w:t xml:space="preserve">The literature reviewed here underscores the indispensable role of hairdressers in South Africa’s Cape Town. From their historical roots to their economic and cultural influence, these professionals are at the intersection of artistry, commerce, and social change. Addressing challenges such as financial instability and training disparities will be crucial to harnessing their full potential. As Cape Town continues to evolve as a global city, its hairdressers remain pivotal in shaping narratives of identity, resilience,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South Africa Cape Town</dc:title>
  <dc:creator/>
  <dc:language>en</dc:language>
  <cp:keywords/>
  <dcterms:created xsi:type="dcterms:W3CDTF">2026-07-24T18:53:45Z</dcterms:created>
  <dcterms:modified xsi:type="dcterms:W3CDTF">2026-07-24T18:53:45Z</dcterms:modified>
</cp:coreProperties>
</file>

<file path=docProps/custom.xml><?xml version="1.0" encoding="utf-8"?>
<Properties xmlns="http://schemas.openxmlformats.org/officeDocument/2006/custom-properties" xmlns:vt="http://schemas.openxmlformats.org/officeDocument/2006/docPropsVTypes"/>
</file>