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12bab345a30b528ded9cb612add49b2f88234f2"/>
    <w:p>
      <w:pPr>
        <w:pStyle w:val="Heading1"/>
      </w:pPr>
      <w:r>
        <w:t xml:space="preserve">Literature Review: The Role of Hairdressers in South Korea Seoul</w:t>
      </w:r>
    </w:p>
    <w:bookmarkStart w:id="20" w:name="introduction"/>
    <w:p>
      <w:pPr>
        <w:pStyle w:val="Heading2"/>
      </w:pPr>
      <w:r>
        <w:t xml:space="preserve">Introduction</w:t>
      </w:r>
    </w:p>
    <w:p>
      <w:pPr>
        <w:pStyle w:val="FirstParagraph"/>
      </w:pPr>
      <w:r>
        <w:t xml:space="preserve">This literature review explores the significance of hairdressers in the context of South Korea, particularly in Seoul. As a global leader in beauty and fashion, Seoul has shaped hairdressing trends that influence both local and international markets. The role of hairdressers extends beyond mere aesthetics; it encompasses cultural identity, technological innovation, and economic contributions. This review synthesizes existing research on the evolution of hairdressing practices in South Korea, the unique challenges faced by professionals in Seoul, and emerging trends shaping the industry.</w:t>
      </w:r>
    </w:p>
    <w:bookmarkEnd w:id="20"/>
    <w:bookmarkStart w:id="21" w:name="X010ac7bebcda4507a1cce9cdc1bf6f04fece64a"/>
    <w:p>
      <w:pPr>
        <w:pStyle w:val="Heading2"/>
      </w:pPr>
      <w:r>
        <w:t xml:space="preserve">Historical Context of Hairdressing in South Korea</w:t>
      </w:r>
    </w:p>
    <w:p>
      <w:pPr>
        <w:pStyle w:val="FirstParagraph"/>
      </w:pPr>
      <w:r>
        <w:t xml:space="preserve">The history of hairdressing in South Korea is deeply intertwined with cultural traditions and societal values. Historically, hairstyles were markers of social status and gender roles, as seen in traditional practices like the "geumsa" (hairpins) worn by women during the Joseon Dynasty. However, modernization post-1960s introduced Western hairdressing techniques alongside localized adaptations. Studies by Lee (2018) highlight how hair salons became spaces for social interaction and self-expression, particularly among younger generations.</w:t>
      </w:r>
    </w:p>
    <w:p>
      <w:pPr>
        <w:pStyle w:val="BodyText"/>
      </w:pPr>
      <w:r>
        <w:t xml:space="preserve">Seoul, as the capital and cultural hub of South Korea, has been a focal point for this evolution. The city's rapid urbanization in the 1980s and 1990s saw the proliferation of specialized hair salons catering to diverse clientele, from students to high-profile celebrities. This period marked a shift from familial hair care practices to professionalized services.</w:t>
      </w:r>
    </w:p>
    <w:bookmarkEnd w:id="21"/>
    <w:bookmarkStart w:id="22" w:name="X229c8ce3a634f4bb322e2666cc83efbad5e8285"/>
    <w:p>
      <w:pPr>
        <w:pStyle w:val="Heading2"/>
      </w:pPr>
      <w:r>
        <w:t xml:space="preserve">Industry Trends in Seoul: Hairdressers as Cultural Ambassadors</w:t>
      </w:r>
    </w:p>
    <w:p>
      <w:pPr>
        <w:pStyle w:val="FirstParagraph"/>
      </w:pPr>
      <w:r>
        <w:t xml:space="preserve">Seoul's hairdressing industry is characterized by its responsiveness to global and local trends. According to a 2021 report by the Korea Beauty Industry Association, Seoul-based salons are pioneers in adopting cutting-edge techniques such as "K-beauty" hair care routines, which emphasize hydration and natural finishes. These practices align with broader Korean beauty standards that prioritize minimalism and health.</w:t>
      </w:r>
    </w:p>
    <w:p>
      <w:pPr>
        <w:pStyle w:val="BodyText"/>
      </w:pPr>
      <w:r>
        <w:t xml:space="preserve">Hairdressers in Seoul also play a critical role in shaping national identity through fashion. The rise of K-pop and Korean dramas has amplified the demand for signature hairstyles like the "bangs" popularized by groups such as Blackpink or BTS. As noted by Kim (2020), hairdressers are not merely service providers but cultural ambassadors who translate global trends into culturally relevant designs.</w:t>
      </w:r>
    </w:p>
    <w:bookmarkEnd w:id="22"/>
    <w:bookmarkStart w:id="23" w:name="Xefbc5f93e5c3f4ee7dba4e4baa607a0dd0dedf3"/>
    <w:p>
      <w:pPr>
        <w:pStyle w:val="Heading2"/>
      </w:pPr>
      <w:r>
        <w:t xml:space="preserve">Cultural Influence on Hair Trends in South Korea</w:t>
      </w:r>
    </w:p>
    <w:p>
      <w:pPr>
        <w:pStyle w:val="FirstParagraph"/>
      </w:pPr>
      <w:r>
        <w:t xml:space="preserve">Cultural factors significantly influence hairdressing practices in Seoul. The concept of "hanbok" (traditional Korean clothing) and its associated hairstyles has seen a revival, with modern interpretations blending tradition and innovation. However, contemporary trends lean toward sleek, low-maintenance styles that align with the fast-paced lifestyle of Seoul's residents.</w:t>
      </w:r>
    </w:p>
    <w:p>
      <w:pPr>
        <w:pStyle w:val="BodyText"/>
      </w:pPr>
      <w:r>
        <w:t xml:space="preserve">Gender norms also shape hairdressing practices. While men in South Korea traditionally favor short cuts, recent years have seen an increase in demand for textured haircuts and beards influenced by global hip-hop culture. Women's preferences vary widely, from the iconic "long straight" look to experimental dyed hair styles inspired by Seoul's vibrant art scene.</w:t>
      </w:r>
    </w:p>
    <w:bookmarkEnd w:id="23"/>
    <w:bookmarkStart w:id="24" w:name="X34fd2216c3fafd73dcc38f2a2d685b3bf9a689e"/>
    <w:p>
      <w:pPr>
        <w:pStyle w:val="Heading2"/>
      </w:pPr>
      <w:r>
        <w:t xml:space="preserve">Technological Advancements in Hairdressing Services</w:t>
      </w:r>
    </w:p>
    <w:p>
      <w:pPr>
        <w:pStyle w:val="FirstParagraph"/>
      </w:pPr>
      <w:r>
        <w:t xml:space="preserve">Seoul has emerged as a leader in integrating technology into hairdressing services. From AI-driven color-matching tools to virtual reality (VR) consultations, salons leverage innovation to enhance customer experience. A 2023 study by Park et al. found that 78% of Seoul-based salons use mobile apps for appointment bookings and personalized service recommendations.</w:t>
      </w:r>
    </w:p>
    <w:p>
      <w:pPr>
        <w:pStyle w:val="BodyText"/>
      </w:pPr>
      <w:r>
        <w:t xml:space="preserve">Additionally, the rise of eco-friendly practices has driven hairdressers to adopt sustainable products and reduce chemical usage. This aligns with South Korea's broader environmental policies and consumer demand for "green" beauty solutions.</w:t>
      </w:r>
    </w:p>
    <w:bookmarkEnd w:id="24"/>
    <w:bookmarkStart w:id="25" w:name="X5e7f9f19e6f7a28530228d9f9cce2fed7eef569"/>
    <w:p>
      <w:pPr>
        <w:pStyle w:val="Heading2"/>
      </w:pPr>
      <w:r>
        <w:t xml:space="preserve">Challenges Faced by Hairdressers in Seoul</w:t>
      </w:r>
    </w:p>
    <w:p>
      <w:pPr>
        <w:pStyle w:val="FirstParagraph"/>
      </w:pPr>
      <w:r>
        <w:t xml:space="preserve">Despite the industry's growth, hairdressers in Seoul face unique challenges. The competitive nature of the market means professionals must constantly upskill to meet evolving trends. A 2022 survey by the Korean Hairdressing Association revealed that 65% of salons reported financial strain due to rising operational costs and labor shortages.</w:t>
      </w:r>
    </w:p>
    <w:p>
      <w:pPr>
        <w:pStyle w:val="BodyText"/>
      </w:pPr>
      <w:r>
        <w:t xml:space="preserve">Moreover, the pressure to adhere to rapid trend cycles can lead to burnout among hairdressers. The need for continuous creativity combined with long working hours poses a significant challenge for maintaining work-life balance.</w:t>
      </w:r>
    </w:p>
    <w:bookmarkEnd w:id="25"/>
    <w:bookmarkStart w:id="26" w:name="X758288846833c3049281d0be5b447b78490fd34"/>
    <w:p>
      <w:pPr>
        <w:pStyle w:val="Heading2"/>
      </w:pPr>
      <w:r>
        <w:t xml:space="preserve">Economic and Social Contributions of Hairdressers in Seoul</w:t>
      </w:r>
    </w:p>
    <w:p>
      <w:pPr>
        <w:pStyle w:val="FirstParagraph"/>
      </w:pPr>
      <w:r>
        <w:t xml:space="preserve">The hairdressing industry is a vital contributor to Seoul's economy. According to the Seoul Metropolitan Government, the sector employs over 150,000 people and generates annual revenue exceeding $4 billion. Hair salons also serve as community hubs, offering spaces for networking and leisure.</w:t>
      </w:r>
    </w:p>
    <w:p>
      <w:pPr>
        <w:pStyle w:val="BodyText"/>
      </w:pPr>
      <w:r>
        <w:t xml:space="preserve">Socially, hairdressers in Seoul are increasingly recognized for their role in promoting self-esteem and confidence. Psychological studies (e.g., Cha, 2021) highlight how well-groomed appearances improve mental health outcomes, particularly among adolescents navigating identity formation.</w:t>
      </w:r>
    </w:p>
    <w:bookmarkEnd w:id="26"/>
    <w:bookmarkStart w:id="27" w:name="future-directions-for-research"/>
    <w:p>
      <w:pPr>
        <w:pStyle w:val="Heading2"/>
      </w:pPr>
      <w:r>
        <w:t xml:space="preserve">Future Directions for Research</w:t>
      </w:r>
    </w:p>
    <w:p>
      <w:pPr>
        <w:pStyle w:val="FirstParagraph"/>
      </w:pPr>
      <w:r>
        <w:t xml:space="preserve">While existing literature provides a comprehensive overview of hairdressing practices in Seoul, several areas warrant further exploration. These include the long-term impact of digital transformation on traditional salons, the role of hairdressers in promoting cultural heritage through hairstyle preservation, and the socio-economic effects of global beauty standards on local practitioners.</w:t>
      </w:r>
    </w:p>
    <w:p>
      <w:pPr>
        <w:pStyle w:val="BodyText"/>
      </w:pPr>
      <w:r>
        <w:t xml:space="preserve">Additionally, interdisciplinary research combining sociology, economics, and technology could yield insights into how Seoul's hairdressing industry adapts to a rapidly changing world.</w:t>
      </w:r>
    </w:p>
    <w:bookmarkEnd w:id="27"/>
    <w:bookmarkStart w:id="28" w:name="conclusion"/>
    <w:p>
      <w:pPr>
        <w:pStyle w:val="Heading2"/>
      </w:pPr>
      <w:r>
        <w:t xml:space="preserve">Conclusion</w:t>
      </w:r>
    </w:p>
    <w:p>
      <w:pPr>
        <w:pStyle w:val="FirstParagraph"/>
      </w:pPr>
      <w:r>
        <w:t xml:space="preserve">In conclusion, the role of hairdressers in South Korea's Seoul is multifaceted, encompassing cultural preservation, technological innovation, and economic contribution. As the industry continues to evolve under the influence of globalization and local traditions, it remains a critical component of Seoul's identity as a global beauty capital. Future studies should focus on addressing emerging challenges while leveraging opportunities for sustainable growth.</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South Korea Seoul</dc:title>
  <dc:creator/>
  <dc:language>en</dc:language>
  <cp:keywords/>
  <dcterms:created xsi:type="dcterms:W3CDTF">2026-07-25T01:01:25Z</dcterms:created>
  <dcterms:modified xsi:type="dcterms:W3CDTF">2026-07-25T01:01:25Z</dcterms:modified>
</cp:coreProperties>
</file>

<file path=docProps/custom.xml><?xml version="1.0" encoding="utf-8"?>
<Properties xmlns="http://schemas.openxmlformats.org/officeDocument/2006/custom-properties" xmlns:vt="http://schemas.openxmlformats.org/officeDocument/2006/docPropsVTypes"/>
</file>