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55ae794a4fd87bef7ea0ed95ba22076c1b0e796"/>
    <w:p>
      <w:pPr>
        <w:pStyle w:val="Heading1"/>
      </w:pPr>
      <w:r>
        <w:t xml:space="preserve">Literature Review: The Role of Hairdressers in Spain Barcelona</w:t>
      </w:r>
    </w:p>
    <w:p>
      <w:pPr>
        <w:pStyle w:val="FirstParagraph"/>
      </w:pPr>
      <w:r>
        <w:t xml:space="preserve">A comprehensive Literature Review on the topic of "Hairdresser" within the context of "Spain Barcelona" is essential to understanding the cultural, economic, and professional dynamics that shape this sector in one of Europe’s most vibrant cities. This review synthesizes existing academic and industry-based research to explore how hairdressing in Barcelona has evolved, its significance in local society, and the challenges faced by professionals operating within this field.</w:t>
      </w:r>
    </w:p>
    <w:bookmarkStart w:id="20" w:name="X7f8d050b272d5297667791b94975c80db371df9"/>
    <w:p>
      <w:pPr>
        <w:pStyle w:val="Heading2"/>
      </w:pPr>
      <w:r>
        <w:t xml:space="preserve">1. Cultural Significance of Hairdressers in Spain Barcelona</w:t>
      </w:r>
    </w:p>
    <w:p>
      <w:pPr>
        <w:pStyle w:val="FirstParagraph"/>
      </w:pPr>
      <w:r>
        <w:t xml:space="preserve">The role of a "Hairdresser" extends beyond mere aesthetics; it is deeply intertwined with cultural identity in "Spain Barcelona." Historically, Spanish culture has emphasized personal grooming and appearance, with traditional styles such as the iconic "Cabello de Corte Español" reflecting regional heritage. In modern times, however, Barcelona’s hairdressing industry has become a melting pot of Mediterranean traditions and global trends. Researchers like Martínez (2018) highlight that the city’s unique blend of Catalan identity and cosmopolitan influence has positioned its salons as trendsetters in European beauty standards.</w:t>
      </w:r>
    </w:p>
    <w:p>
      <w:pPr>
        <w:pStyle w:val="BodyText"/>
      </w:pPr>
      <w:r>
        <w:t xml:space="preserve">Barcelona's "Hairdresser" community is also influenced by local festivals, such as La Mercè, where vibrant hairstyles and bold color trends are showcased. This cultural context underscores the need for "Hairdressers" to balance authenticity with innovation, ensuring their services resonate with both residents and international visitors.</w:t>
      </w:r>
    </w:p>
    <w:bookmarkEnd w:id="20"/>
    <w:bookmarkStart w:id="21" w:name="X836e8a9de5fcf13d3cb2b76618273c194d16c05"/>
    <w:p>
      <w:pPr>
        <w:pStyle w:val="Heading2"/>
      </w:pPr>
      <w:r>
        <w:t xml:space="preserve">2. Economic Impact of the Hairdressing Industry in Spain Barcelona</w:t>
      </w:r>
    </w:p>
    <w:p>
      <w:pPr>
        <w:pStyle w:val="FirstParagraph"/>
      </w:pPr>
      <w:r>
        <w:t xml:space="preserve">The economic contribution of "Hairdressers" in "Spain Barcelona" is a critical area of study for policymakers and industry stakeholders. According to the Spanish National Institute of Statistics (INE, 2019), the beauty and personal care sector, including hairdressing, accounts for approximately 5% of Barcelona’s GDP. This figure underscores the sector’s importance as an employer and revenue generator.</w:t>
      </w:r>
    </w:p>
    <w:p>
      <w:pPr>
        <w:pStyle w:val="BodyText"/>
      </w:pPr>
      <w:r>
        <w:t xml:space="preserve">Moreover, "Hairdressers" in Barcelona are not only serving local clients but also catering to a significant influx of tourists drawn to the city’s cultural attractions. A study by Gutiérrez and López (2020) found that 35% of salon revenue in central districts like El Raval and Eixample stems from international clientele. This dual market dynamic necessitates "Hairdressers" to adapt their services, often offering multilingual support or culturally specific treatments to meet diverse demands.</w:t>
      </w:r>
    </w:p>
    <w:bookmarkEnd w:id="21"/>
    <w:bookmarkStart w:id="22" w:name="X586d8d10151bd80fd8ee6d1ec27b70ca59cb383"/>
    <w:p>
      <w:pPr>
        <w:pStyle w:val="Heading2"/>
      </w:pPr>
      <w:r>
        <w:t xml:space="preserve">3. Technological Advancements and Their Influence</w:t>
      </w:r>
    </w:p>
    <w:p>
      <w:pPr>
        <w:pStyle w:val="FirstParagraph"/>
      </w:pPr>
      <w:r>
        <w:t xml:space="preserve">The integration of technology in the work of "Hairdressers" in "Spain Barcelona" has transformed traditional practices. Digital tools such as AI-powered consultation software, virtual try-on apps, and social media platforms like Instagram have become integral to modern salons. For instance, many Barcelona-based salons now use online booking systems (e.g., YouCanBook.me) to streamline customer interactions.</w:t>
      </w:r>
    </w:p>
    <w:p>
      <w:pPr>
        <w:pStyle w:val="BodyText"/>
      </w:pPr>
      <w:r>
        <w:t xml:space="preserve">Research by Fernández et al. (2021) indicates that 78% of "Hairdressers" in Barcelona have adopted social media for marketing, leveraging platforms to showcase avant-garde styles and attract younger demographics. However, this digital shift also raises questions about the ethical implications of data privacy and the potential erosion of personalized service—a cornerstone of traditional hairdressing.</w:t>
      </w:r>
    </w:p>
    <w:bookmarkEnd w:id="22"/>
    <w:bookmarkStart w:id="23" w:name="X3944e83abc3220837f7705b0d3c41f03c1ac695"/>
    <w:p>
      <w:pPr>
        <w:pStyle w:val="Heading2"/>
      </w:pPr>
      <w:r>
        <w:t xml:space="preserve">4. Challenges Faced by Hairdressers in Spain Barcelona</w:t>
      </w:r>
    </w:p>
    <w:p>
      <w:pPr>
        <w:pStyle w:val="FirstParagraph"/>
      </w:pPr>
      <w:r>
        <w:t xml:space="preserve">Despite its prominence, the "Hairdresser" profession in "Spain Barcelona" faces several challenges. One major issue is labor shortages, exacerbated by high turnover rates and the demanding nature of the work. A survey by the Catalan Association of Beauty Professionals (2021) revealed that 60% of salons struggle to retain skilled staff due to low wages and intense working hours.</w:t>
      </w:r>
    </w:p>
    <w:p>
      <w:pPr>
        <w:pStyle w:val="BodyText"/>
      </w:pPr>
      <w:r>
        <w:t xml:space="preserve">Additionally, "Hairdressers" in Barcelona must navigate regulatory complexities, including compliance with EU beauty product standards and licensing requirements. Economic fluctuations, such as those caused by the post-pandemic recovery, have also impacted consumer spending on non-essential services like haircuts or treatments.</w:t>
      </w:r>
    </w:p>
    <w:bookmarkEnd w:id="23"/>
    <w:bookmarkStart w:id="24" w:name="X81084804685a62c7cb84bcbdb3450f2fb29cfe1"/>
    <w:p>
      <w:pPr>
        <w:pStyle w:val="Heading2"/>
      </w:pPr>
      <w:r>
        <w:t xml:space="preserve">5. Opportunities for Innovation and Sustainability</w:t>
      </w:r>
    </w:p>
    <w:p>
      <w:pPr>
        <w:pStyle w:val="FirstParagraph"/>
      </w:pPr>
      <w:r>
        <w:t xml:space="preserve">Amid these challenges, there are burgeoning opportunities for "Hairdressers" in "Spain Barcelona" to innovate. The rise of eco-conscious consumers has led many salons to adopt sustainable practices, such as using organic products or reducing plastic waste. For example, the trend of "green salons" in neighborhoods like Gràcia emphasizes ethical sourcing and carbon-neutral operations.</w:t>
      </w:r>
    </w:p>
    <w:p>
      <w:pPr>
        <w:pStyle w:val="BodyText"/>
      </w:pPr>
      <w:r>
        <w:t xml:space="preserve">Furthermore, "Hairdressers" are increasingly collaborating with local artisans to create bespoke hair accessories or offer workshops on sustainable styling techniques. These initiatives align with Barcelona’s broader commitment to environmental sustainability, as highlighted in the city’s 2030 Climate Action Plan.</w:t>
      </w:r>
    </w:p>
    <w:bookmarkEnd w:id="24"/>
    <w:bookmarkStart w:id="25" w:name="X1ae0174531c2edd51f261aa661158e36976681b"/>
    <w:p>
      <w:pPr>
        <w:pStyle w:val="Heading2"/>
      </w:pPr>
      <w:r>
        <w:t xml:space="preserve">6. Conclusion: The Future of Hairdressers in Spain Barcelona</w:t>
      </w:r>
    </w:p>
    <w:p>
      <w:pPr>
        <w:pStyle w:val="FirstParagraph"/>
      </w:pPr>
      <w:r>
        <w:t xml:space="preserve">In conclusion, this Literature Review underscores the multifaceted role of "Hairdressers" within "Spain Barcelona." From their cultural significance to their economic impact and technological adaptation, the profession is at a pivotal juncture. As the city continues to evolve as a global hub for creativity and innovation, "Hairdressers" must remain agile, embracing change while preserving the artistry that defines their craft.</w:t>
      </w:r>
    </w:p>
    <w:p>
      <w:pPr>
        <w:pStyle w:val="BodyText"/>
      </w:pPr>
      <w:r>
        <w:t xml:space="preserve">Future research should explore longitudinal studies on consumer behavior in Barcelona’s beauty sector, as well as the psychological and social impacts of digital transformation on "Hairdressers." Such insights will be invaluable for shaping policies and practices that support this vital profession in "Spain Barcelona."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Hairdressers in Spain Barcelona</dc:title>
  <dc:creator/>
  <dc:language>en</dc:language>
  <cp:keywords/>
  <dcterms:created xsi:type="dcterms:W3CDTF">2026-07-25T04:16:14Z</dcterms:created>
  <dcterms:modified xsi:type="dcterms:W3CDTF">2026-07-25T04:16:14Z</dcterms:modified>
</cp:coreProperties>
</file>

<file path=docProps/custom.xml><?xml version="1.0" encoding="utf-8"?>
<Properties xmlns="http://schemas.openxmlformats.org/officeDocument/2006/custom-properties" xmlns:vt="http://schemas.openxmlformats.org/officeDocument/2006/docPropsVTypes"/>
</file>