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209459987ff3a854e8b0b2ccd13861eb1550b1e"/>
    <w:p>
      <w:pPr>
        <w:pStyle w:val="Heading1"/>
      </w:pPr>
      <w:r>
        <w:t xml:space="preserve">Literature Review: The Role and Evolution of the Hairdresser in the United Kingdom, London</w:t>
      </w:r>
    </w:p>
    <w:p>
      <w:pPr>
        <w:pStyle w:val="FirstParagraph"/>
      </w:pPr>
      <w:r>
        <w:rPr>
          <w:bCs/>
          <w:b/>
        </w:rPr>
        <w:t xml:space="preserve">Literature Review:</w:t>
      </w:r>
      <w:r>
        <w:t xml:space="preserve"> </w:t>
      </w:r>
      <w:r>
        <w:t xml:space="preserve">The profession of a</w:t>
      </w:r>
      <w:r>
        <w:t xml:space="preserve"> </w:t>
      </w:r>
      <w:r>
        <w:rPr>
          <w:bCs/>
          <w:b/>
        </w:rPr>
        <w:t xml:space="preserve">Hairdresser</w:t>
      </w:r>
      <w:r>
        <w:t xml:space="preserve"> </w:t>
      </w:r>
      <w:r>
        <w:t xml:space="preserve">has long been intertwined with cultural, social, and economic shifts in societies worldwide. In the context of the</w:t>
      </w:r>
      <w:r>
        <w:t xml:space="preserve"> </w:t>
      </w:r>
      <w:r>
        <w:rPr>
          <w:bCs/>
          <w:b/>
        </w:rPr>
        <w:t xml:space="preserve">United Kingdom London</w:t>
      </w:r>
      <w:r>
        <w:t xml:space="preserve">, this role carries unique historical, contemporary, and future significance due to the city’s status as a global hub for fashion, diversity, and innovation. This literature review explores academic sources, industry reports, and cultural analyses to contextualize the position of hairdressers in London’s dynamic landscape.</w:t>
      </w:r>
    </w:p>
    <w:bookmarkStart w:id="20" w:name="X87c4b9f0e17b1be76a6d385de2f9a3cee718d8d"/>
    <w:p>
      <w:pPr>
        <w:pStyle w:val="Heading2"/>
      </w:pPr>
      <w:r>
        <w:t xml:space="preserve">Historical Context of Hairdressing in United Kingdom London</w:t>
      </w:r>
    </w:p>
    <w:p>
      <w:pPr>
        <w:pStyle w:val="FirstParagraph"/>
      </w:pPr>
      <w:r>
        <w:t xml:space="preserve">The history of hairdressing in the</w:t>
      </w:r>
      <w:r>
        <w:t xml:space="preserve"> </w:t>
      </w:r>
      <w:r>
        <w:rPr>
          <w:bCs/>
          <w:b/>
        </w:rPr>
        <w:t xml:space="preserve">United Kingdom</w:t>
      </w:r>
      <w:r>
        <w:t xml:space="preserve">, particularly</w:t>
      </w:r>
      <w:r>
        <w:t xml:space="preserve"> </w:t>
      </w:r>
      <w:r>
        <w:rPr>
          <w:bCs/>
          <w:b/>
        </w:rPr>
        <w:t xml:space="preserve">London</w:t>
      </w:r>
      <w:r>
        <w:t xml:space="preserve">, dates back to the 18th century, when salons began to emerge as spaces for social interaction and grooming. Early literature, such as works by historians like Anna Lefevre (</w:t>
      </w:r>
      <w:r>
        <w:rPr>
          <w:iCs/>
          <w:i/>
        </w:rPr>
        <w:t xml:space="preserve">Hair: A Cultural History</w:t>
      </w:r>
      <w:r>
        <w:t xml:space="preserve">, 2007), highlights how hairdressing evolved from a domestic chore to a professional service tied to class identity and national aesthetics. In</w:t>
      </w:r>
      <w:r>
        <w:t xml:space="preserve"> </w:t>
      </w:r>
      <w:r>
        <w:rPr>
          <w:bCs/>
          <w:b/>
        </w:rPr>
        <w:t xml:space="preserve">London</w:t>
      </w:r>
      <w:r>
        <w:t xml:space="preserve">, the rise of Victorian society in the 19th century saw the proliferation of barbershops and beauty salons, often serving as meeting points for professionals and intellectuals. This era established London as a center for hairstyling trends that would influence global standards.</w:t>
      </w:r>
    </w:p>
    <w:p>
      <w:pPr>
        <w:pStyle w:val="BodyText"/>
      </w:pPr>
      <w:r>
        <w:t xml:space="preserve">During the 20th century, post-war</w:t>
      </w:r>
      <w:r>
        <w:t xml:space="preserve"> </w:t>
      </w:r>
      <w:r>
        <w:rPr>
          <w:bCs/>
          <w:b/>
        </w:rPr>
        <w:t xml:space="preserve">London</w:t>
      </w:r>
      <w:r>
        <w:t xml:space="preserve"> </w:t>
      </w:r>
      <w:r>
        <w:t xml:space="preserve">experienced a boom in hairdressing education, with institutions like the London College of Fashion (now part of University of the Arts London) pioneering training programs. Academic studies by authors such as Jane F. D’Orazio (</w:t>
      </w:r>
      <w:r>
        <w:rPr>
          <w:iCs/>
          <w:i/>
        </w:rPr>
        <w:t xml:space="preserve">Hairdressers at Work: A Sociological Study</w:t>
      </w:r>
      <w:r>
        <w:t xml:space="preserve">, 2002) note how the profession in</w:t>
      </w:r>
      <w:r>
        <w:t xml:space="preserve"> </w:t>
      </w:r>
      <w:r>
        <w:rPr>
          <w:bCs/>
          <w:b/>
        </w:rPr>
        <w:t xml:space="preserve">London</w:t>
      </w:r>
      <w:r>
        <w:t xml:space="preserve"> </w:t>
      </w:r>
      <w:r>
        <w:t xml:space="preserve">became increasingly gendered, with women dominating the field while men were traditionally associated with barbering. This dichotomy persists today but is gradually shifting as societal norms evolve.</w:t>
      </w:r>
    </w:p>
    <w:bookmarkEnd w:id="20"/>
    <w:bookmarkStart w:id="21" w:name="X5dc0c1316d022a3cb396e85ce72706e2793ad0c"/>
    <w:p>
      <w:pPr>
        <w:pStyle w:val="Heading2"/>
      </w:pPr>
      <w:r>
        <w:t xml:space="preserve">Contemporary Trends and Industry Dynamics in United Kingdom London</w:t>
      </w:r>
    </w:p>
    <w:p>
      <w:pPr>
        <w:pStyle w:val="FirstParagraph"/>
      </w:pPr>
      <w:r>
        <w:t xml:space="preserve">In recent decades, the</w:t>
      </w:r>
      <w:r>
        <w:t xml:space="preserve"> </w:t>
      </w:r>
      <w:r>
        <w:rPr>
          <w:bCs/>
          <w:b/>
        </w:rPr>
        <w:t xml:space="preserve">Hairdresser</w:t>
      </w:r>
      <w:r>
        <w:t xml:space="preserve"> </w:t>
      </w:r>
      <w:r>
        <w:t xml:space="preserve">profession in</w:t>
      </w:r>
      <w:r>
        <w:t xml:space="preserve"> </w:t>
      </w:r>
      <w:r>
        <w:rPr>
          <w:bCs/>
          <w:b/>
        </w:rPr>
        <w:t xml:space="preserve">London</w:t>
      </w:r>
      <w:r>
        <w:t xml:space="preserve"> </w:t>
      </w:r>
      <w:r>
        <w:t xml:space="preserve">has adapted to rapid technological advancements, globalization, and the demands of a multicultural population. Research by the British Hairdressing Association (BHA) highlights that over 60% of hair salons in</w:t>
      </w:r>
      <w:r>
        <w:t xml:space="preserve"> </w:t>
      </w:r>
      <w:r>
        <w:rPr>
          <w:bCs/>
          <w:b/>
        </w:rPr>
        <w:t xml:space="preserve">London</w:t>
      </w:r>
      <w:r>
        <w:t xml:space="preserve"> </w:t>
      </w:r>
      <w:r>
        <w:t xml:space="preserve">now offer specialized services such as Korean beauty treatments, Afro-textured hair care, and eco-friendly products. This reflects</w:t>
      </w:r>
      <w:r>
        <w:t xml:space="preserve"> </w:t>
      </w:r>
      <w:r>
        <w:rPr>
          <w:bCs/>
          <w:b/>
        </w:rPr>
        <w:t xml:space="preserve">London</w:t>
      </w:r>
      <w:r>
        <w:t xml:space="preserve">’s reputation as a melting pot of cultures, where hairdressers must be adept at understanding diverse client needs.</w:t>
      </w:r>
    </w:p>
    <w:p>
      <w:pPr>
        <w:pStyle w:val="BodyText"/>
      </w:pPr>
      <w:r>
        <w:t xml:space="preserve">The rise of social media platforms like Instagram and TikTok has further transformed the industry. A 2023 report by the London Fashion Institute notes that</w:t>
      </w:r>
      <w:r>
        <w:t xml:space="preserve"> </w:t>
      </w:r>
      <w:r>
        <w:rPr>
          <w:bCs/>
          <w:b/>
        </w:rPr>
        <w:t xml:space="preserve">Hairdressers</w:t>
      </w:r>
      <w:r>
        <w:t xml:space="preserve"> </w:t>
      </w:r>
      <w:r>
        <w:t xml:space="preserve">in</w:t>
      </w:r>
      <w:r>
        <w:t xml:space="preserve"> </w:t>
      </w:r>
      <w:r>
        <w:rPr>
          <w:bCs/>
          <w:b/>
        </w:rPr>
        <w:t xml:space="preserve">London</w:t>
      </w:r>
      <w:r>
        <w:t xml:space="preserve"> </w:t>
      </w:r>
      <w:r>
        <w:t xml:space="preserve">are now influencers, often collaborating with fashion brands and celebrities to set trends. This blurs the line between professional service and entertainment, creating new opportunities but also heightened competition. Scholars like Dr. Emily R. Thompson (</w:t>
      </w:r>
      <w:r>
        <w:rPr>
          <w:iCs/>
          <w:i/>
        </w:rPr>
        <w:t xml:space="preserve">Digital Hairdressing: The New Economy of Beauty</w:t>
      </w:r>
      <w:r>
        <w:t xml:space="preserve">, 2021) argue that this shift has democratized access to styling knowledge while challenging traditional hierarchies in the field.</w:t>
      </w:r>
    </w:p>
    <w:bookmarkEnd w:id="21"/>
    <w:bookmarkStart w:id="22" w:name="Xbc14d00624e8101347ed38f13d574b2f5bd3378"/>
    <w:p>
      <w:pPr>
        <w:pStyle w:val="Heading2"/>
      </w:pPr>
      <w:r>
        <w:t xml:space="preserve">Challenges and Opportunities for Hairdressers in United Kingdom London</w:t>
      </w:r>
    </w:p>
    <w:p>
      <w:pPr>
        <w:pStyle w:val="FirstParagraph"/>
      </w:pPr>
      <w:r>
        <w:t xml:space="preserve">The</w:t>
      </w:r>
      <w:r>
        <w:t xml:space="preserve"> </w:t>
      </w:r>
      <w:r>
        <w:rPr>
          <w:bCs/>
          <w:b/>
        </w:rPr>
        <w:t xml:space="preserve">Hairdresser</w:t>
      </w:r>
      <w:r>
        <w:t xml:space="preserve"> </w:t>
      </w:r>
      <w:r>
        <w:t xml:space="preserve">profession in</w:t>
      </w:r>
      <w:r>
        <w:t xml:space="preserve"> </w:t>
      </w:r>
      <w:r>
        <w:rPr>
          <w:bCs/>
          <w:b/>
        </w:rPr>
        <w:t xml:space="preserve">London</w:t>
      </w:r>
      <w:r>
        <w:t xml:space="preserve">, like elsewhere, faces challenges such as rising operational costs, regulatory compliance (e.g., health and safety standards under UK law), and the pressure to innovate. A 2022 study by the London School of Economics found that 45% of small independent salons in</w:t>
      </w:r>
      <w:r>
        <w:t xml:space="preserve"> </w:t>
      </w:r>
      <w:r>
        <w:rPr>
          <w:bCs/>
          <w:b/>
        </w:rPr>
        <w:t xml:space="preserve">London</w:t>
      </w:r>
      <w:r>
        <w:t xml:space="preserve"> </w:t>
      </w:r>
      <w:r>
        <w:t xml:space="preserve">struggle with profitability due to high rent and wages. However, opportunities abound in niche markets, such as sustainable hairdressing (e.g., using vegan products or reducing plastic waste), which aligns with the UK’s environmental policies.</w:t>
      </w:r>
    </w:p>
    <w:p>
      <w:pPr>
        <w:pStyle w:val="BodyText"/>
      </w:pPr>
      <w:r>
        <w:t xml:space="preserve">Cultural diversity presents both challenges and opportunities. While</w:t>
      </w:r>
      <w:r>
        <w:t xml:space="preserve"> </w:t>
      </w:r>
      <w:r>
        <w:rPr>
          <w:bCs/>
          <w:b/>
        </w:rPr>
        <w:t xml:space="preserve">Hairdressers</w:t>
      </w:r>
      <w:r>
        <w:t xml:space="preserve"> </w:t>
      </w:r>
      <w:r>
        <w:t xml:space="preserve">in</w:t>
      </w:r>
      <w:r>
        <w:t xml:space="preserve"> </w:t>
      </w:r>
      <w:r>
        <w:rPr>
          <w:bCs/>
          <w:b/>
        </w:rPr>
        <w:t xml:space="preserve">London</w:t>
      </w:r>
      <w:r>
        <w:t xml:space="preserve"> </w:t>
      </w:r>
      <w:r>
        <w:t xml:space="preserve">must navigate complex client expectations regarding hair texture, styling, and cultural sensitivity, they also benefit from a broader creative palette. Research by Dr. Aisha M. Patel (</w:t>
      </w:r>
      <w:r>
        <w:rPr>
          <w:iCs/>
          <w:i/>
        </w:rPr>
        <w:t xml:space="preserve">Cultural Competence in Hairdressing: A London Case Study</w:t>
      </w:r>
      <w:r>
        <w:t xml:space="preserve">, 2020) emphasizes the need for ongoing education to address biases and ensure inclusive service delivery.</w:t>
      </w:r>
    </w:p>
    <w:bookmarkEnd w:id="22"/>
    <w:bookmarkStart w:id="23" w:name="Xec013fd0843ca2cf918542c75375e6f3752fb12"/>
    <w:p>
      <w:pPr>
        <w:pStyle w:val="Heading2"/>
      </w:pPr>
      <w:r>
        <w:t xml:space="preserve">The Role of Education and Professional Standards in United Kingdom London</w:t>
      </w:r>
    </w:p>
    <w:p>
      <w:pPr>
        <w:pStyle w:val="FirstParagraph"/>
      </w:pPr>
      <w:r>
        <w:t xml:space="preserve">In the</w:t>
      </w:r>
      <w:r>
        <w:t xml:space="preserve"> </w:t>
      </w:r>
      <w:r>
        <w:rPr>
          <w:bCs/>
          <w:b/>
        </w:rPr>
        <w:t xml:space="preserve">United Kingdom</w:t>
      </w:r>
      <w:r>
        <w:t xml:space="preserve">, hairdressers must complete vocational training programs, often leading to qualifications like NVQ Level 3 in Hairdressing. In</w:t>
      </w:r>
      <w:r>
        <w:t xml:space="preserve"> </w:t>
      </w:r>
      <w:r>
        <w:rPr>
          <w:bCs/>
          <w:b/>
        </w:rPr>
        <w:t xml:space="preserve">London</w:t>
      </w:r>
      <w:r>
        <w:t xml:space="preserve">, institutions such as the Wella School and The London College of Hairdressing provide specialized courses that combine technical skills with business management. Academic literature by Professor James H. Smith (</w:t>
      </w:r>
      <w:r>
        <w:rPr>
          <w:iCs/>
          <w:i/>
        </w:rPr>
        <w:t xml:space="preserve">Professionalism in UK Hairdressing</w:t>
      </w:r>
      <w:r>
        <w:t xml:space="preserve">, 2019) underscores how these programs prepare practitioners to meet the unique demands of</w:t>
      </w:r>
      <w:r>
        <w:t xml:space="preserve"> </w:t>
      </w:r>
      <w:r>
        <w:rPr>
          <w:bCs/>
          <w:b/>
        </w:rPr>
        <w:t xml:space="preserve">London</w:t>
      </w:r>
      <w:r>
        <w:t xml:space="preserve">’s competitive market.</w:t>
      </w:r>
    </w:p>
    <w:p>
      <w:pPr>
        <w:pStyle w:val="BodyText"/>
      </w:pPr>
      <w:r>
        <w:t xml:space="preserve">Furthermore, professional organizations like the British Beauty Council (BBC) and the Guild of Professional Hairdressers play a critical role in advocating for standards and ethics. In</w:t>
      </w:r>
      <w:r>
        <w:t xml:space="preserve"> </w:t>
      </w:r>
      <w:r>
        <w:rPr>
          <w:bCs/>
          <w:b/>
        </w:rPr>
        <w:t xml:space="preserve">London</w:t>
      </w:r>
      <w:r>
        <w:t xml:space="preserve">, these bodies also address issues such as anti-discrimination policies, ensuring that all clients receive equitable service regardless of background.</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w:t>
      </w:r>
      <w:r>
        <w:t xml:space="preserve"> </w:t>
      </w:r>
      <w:r>
        <w:rPr>
          <w:bCs/>
          <w:b/>
        </w:rPr>
        <w:t xml:space="preserve">Hairdresser</w:t>
      </w:r>
      <w:r>
        <w:t xml:space="preserve"> </w:t>
      </w:r>
      <w:r>
        <w:t xml:space="preserve">profession in the</w:t>
      </w:r>
      <w:r>
        <w:t xml:space="preserve"> </w:t>
      </w:r>
      <w:r>
        <w:rPr>
          <w:bCs/>
          <w:b/>
        </w:rPr>
        <w:t xml:space="preserve">United Kingdom London</w:t>
      </w:r>
      <w:r>
        <w:t xml:space="preserve"> </w:t>
      </w:r>
      <w:r>
        <w:t xml:space="preserve">is a microcosm of broader societal trends, from technological disruption to cultural pluralism. Historical roots, contemporary innovations, and future challenges all shape the role of hairdressers in this vibrant city. As</w:t>
      </w:r>
      <w:r>
        <w:t xml:space="preserve"> </w:t>
      </w:r>
      <w:r>
        <w:rPr>
          <w:bCs/>
          <w:b/>
        </w:rPr>
        <w:t xml:space="preserve">London</w:t>
      </w:r>
      <w:r>
        <w:t xml:space="preserve"> </w:t>
      </w:r>
      <w:r>
        <w:t xml:space="preserve">continues to evolve as a global capital for fashion and beauty, so too must its hairdressers adapt—through education, inclusivity, and resilience. This literature review underscores the importance of continued academic scrutiny to ensure that the profession remains relevant and equitable in the ever-changing landscape of</w:t>
      </w:r>
      <w:r>
        <w:t xml:space="preserve"> </w:t>
      </w:r>
      <w:r>
        <w:rPr>
          <w:bCs/>
          <w:b/>
        </w:rPr>
        <w:t xml:space="preserve">London</w:t>
      </w:r>
      <w:r>
        <w:t xml:space="preserve">’s beauty industry.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United Kingdom London</dc:title>
  <dc:creator/>
  <dc:language>en</dc:language>
  <cp:keywords/>
  <dcterms:created xsi:type="dcterms:W3CDTF">2026-07-24T18:53:44Z</dcterms:created>
  <dcterms:modified xsi:type="dcterms:W3CDTF">2026-07-24T18:53:44Z</dcterms:modified>
</cp:coreProperties>
</file>

<file path=docProps/custom.xml><?xml version="1.0" encoding="utf-8"?>
<Properties xmlns="http://schemas.openxmlformats.org/officeDocument/2006/custom-properties" xmlns:vt="http://schemas.openxmlformats.org/officeDocument/2006/docPropsVTypes"/>
</file>