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045494e26c3e013fed0ccf64cf99451fc92e217"/>
    <w:p>
      <w:pPr>
        <w:pStyle w:val="Heading1"/>
      </w:pPr>
      <w:r>
        <w:t xml:space="preserve">Literature Review: Hairdresser in United States San Francisco</w:t>
      </w:r>
    </w:p>
    <w:bookmarkStart w:id="20" w:name="introduction"/>
    <w:p>
      <w:pPr>
        <w:pStyle w:val="Heading2"/>
      </w:pPr>
      <w:r>
        <w:t xml:space="preserve">Introduction</w:t>
      </w:r>
    </w:p>
    <w:p>
      <w:pPr>
        <w:pStyle w:val="FirstParagraph"/>
      </w:pPr>
      <w:r>
        <w:t xml:space="preserve">The role of a hairdresser has evolved significantly over time, transforming from a domestic task to a professional service with cultural, economic, and social implications. In the context of the United States San Francisco, this profession is uniquely influenced by the city’s diverse population, technological innovation ecosystem, and progressive social norms. This literature review explores existing academic discourse on hairdressers in San Francisco, emphasizing their significance within local culture, economic structures, and professional development frameworks. By synthesizing research from sociological studies to industry reports, this document aims to highlight the distinct challenges and opportunities faced by hairdressers in this dynamic urban environment.</w:t>
      </w:r>
    </w:p>
    <w:bookmarkEnd w:id="20"/>
    <w:bookmarkStart w:id="21" w:name="Xd1639c3da9af8c6ccb81fe3c9da3019813644ec"/>
    <w:p>
      <w:pPr>
        <w:pStyle w:val="Heading2"/>
      </w:pPr>
      <w:r>
        <w:t xml:space="preserve">Historical Context of Hairdressing in San Francisco</w:t>
      </w:r>
    </w:p>
    <w:p>
      <w:pPr>
        <w:pStyle w:val="FirstParagraph"/>
      </w:pPr>
      <w:r>
        <w:t xml:space="preserve">The history of hairdressing in San Francisco dates back to the 19th century, coinciding with the city’s growth as a hub for trade and immigration. Early salons were often family-run businesses, catering to residents from diverse backgrounds such as Chinese immigrants and European settlers. By the mid-20th century, San Francisco had developed into a center for avant-garde fashion and beauty trends, influenced by movements like the Beat Generation and the LGBTQ+ community. Scholarly works such as</w:t>
      </w:r>
      <w:r>
        <w:t xml:space="preserve"> </w:t>
      </w:r>
      <w:r>
        <w:rPr>
          <w:iCs/>
          <w:i/>
        </w:rPr>
        <w:t xml:space="preserve">Beauty in Motion: The Evolution of Hairdressing in California</w:t>
      </w:r>
      <w:r>
        <w:t xml:space="preserve"> </w:t>
      </w:r>
      <w:r>
        <w:t xml:space="preserve">(Smith &amp; Lee, 2018) highlight how San Francisco’s hairdressers became pioneers in blending traditional techniques with experimental styles, reflecting the city’s ethos of innovation.</w:t>
      </w:r>
    </w:p>
    <w:bookmarkEnd w:id="21"/>
    <w:bookmarkStart w:id="22" w:name="X39ddf5cf66803f58e47695575a9f264fb9fef2a"/>
    <w:p>
      <w:pPr>
        <w:pStyle w:val="Heading2"/>
      </w:pPr>
      <w:r>
        <w:t xml:space="preserve">Cultural Diversity and Trends in Hairdressing</w:t>
      </w:r>
    </w:p>
    <w:p>
      <w:pPr>
        <w:pStyle w:val="FirstParagraph"/>
      </w:pPr>
      <w:r>
        <w:t xml:space="preserve">San Francisco’s multicultural population has profoundly shaped its hairdressing industry. Researchers like García (2020) note that neighborhoods such as Chinatown, the Mission District, and the Castro have fostered unique subcultures where hairdressers cater to specific ethnic and identity-based communities. For instance, natural hair movements in Black communities and the growing demand for Korean or Japanese-inspired styles reflect broader societal shifts. Additionally, San Francisco’s LGBTQ+ community has influenced trends such as gender-fluid cuts and vibrant color treatments. Studies also emphasize the role of hairdressers as cultural mediators, bridging gaps between clients from different backgrounds through personalized service.</w:t>
      </w:r>
    </w:p>
    <w:bookmarkEnd w:id="22"/>
    <w:bookmarkStart w:id="23" w:name="economic-impact-and-business-models"/>
    <w:p>
      <w:pPr>
        <w:pStyle w:val="Heading2"/>
      </w:pPr>
      <w:r>
        <w:t xml:space="preserve">Economic Impact and Business Models</w:t>
      </w:r>
    </w:p>
    <w:p>
      <w:pPr>
        <w:pStyle w:val="FirstParagraph"/>
      </w:pPr>
      <w:r>
        <w:t xml:space="preserve">The economic landscape of San Francisco presents both opportunities and challenges for hairdressers. While the city’s high median income supports a demand for premium services, rising commercial rents have forced many independent salons to adopt innovative business models. Research by the San Francisco Economic Development Corporation (2021) indicates that mobile hair salons and pop-up clinics have gained traction as cost-effective alternatives to traditional brick-and-mortar locations. Furthermore, the tech industry’s dominance in San Francisco has created a clientele with disposable income, driving demand for luxury treatments and eco-friendly products. However, competition from national chains like Sally Beauty and local competitors remains fierce.</w:t>
      </w:r>
    </w:p>
    <w:bookmarkEnd w:id="23"/>
    <w:bookmarkStart w:id="24" w:name="professional-development-and-education"/>
    <w:p>
      <w:pPr>
        <w:pStyle w:val="Heading2"/>
      </w:pPr>
      <w:r>
        <w:t xml:space="preserve">Professional Development and Education</w:t>
      </w:r>
    </w:p>
    <w:p>
      <w:pPr>
        <w:pStyle w:val="FirstParagraph"/>
      </w:pPr>
      <w:r>
        <w:t xml:space="preserve">Hairdressers in San Francisco are often required to engage in continuous learning due to the city’s fast-paced beauty trends. Institutions such as the Art Institute of California – San Francisco offer programs that combine technical skills with entrepreneurship, preparing students for the local market. According to a study by Chen et al. (2019), many successful hairdressers in San Francisco have pursued certifications in specialized areas like scalp therapy or laser hair removal to differentiate themselves. Additionally, the city’s emphasis on sustainability has led to a growing interest in training programs focused on organic products and ethical sourcing.</w:t>
      </w:r>
    </w:p>
    <w:bookmarkEnd w:id="24"/>
    <w:bookmarkStart w:id="25" w:name="challenges-faced-by-hairdressers"/>
    <w:p>
      <w:pPr>
        <w:pStyle w:val="Heading2"/>
      </w:pPr>
      <w:r>
        <w:t xml:space="preserve">Challenges Faced by Hairdressers</w:t>
      </w:r>
    </w:p>
    <w:p>
      <w:pPr>
        <w:pStyle w:val="FirstParagraph"/>
      </w:pPr>
      <w:r>
        <w:t xml:space="preserve">Despite its opportunities, San Francisco’s hairdressing industry is not without challenges. High operational costs, including rent and labor expenses, have led to the closure of several small salons in recent years (San Francisco Chronicle, 2023). Moreover, the rapid gentrification of neighborhoods like the Mission District has displaced long-standing businesses and communities that relied on local hairdressers. Researchers also highlight issues such as inconsistent licensing regulations and competition from unlicensed practitioners operating through online platforms. These challenges underscore the need for policy interventions to support small business sustainability.</w:t>
      </w:r>
    </w:p>
    <w:bookmarkEnd w:id="25"/>
    <w:bookmarkStart w:id="26" w:name="technological-integration-and-innovation"/>
    <w:p>
      <w:pPr>
        <w:pStyle w:val="Heading2"/>
      </w:pPr>
      <w:r>
        <w:t xml:space="preserve">Technological Integration and Innovation</w:t>
      </w:r>
    </w:p>
    <w:p>
      <w:pPr>
        <w:pStyle w:val="FirstParagraph"/>
      </w:pPr>
      <w:r>
        <w:t xml:space="preserve">San Francisco’s tech-savvy environment has driven the integration of digital tools in hairdressing. From AI-based styling recommendations to virtual consultations, technology is reshaping client expectations. A 2022 survey by the San Francisco Beauty Association found that 65% of salons now use online booking systems and social media for marketing. However, this digital shift has also created a divide between older and younger professionals, with some hairdressers struggling to adapt to new technologies while others leverage them for growth.</w:t>
      </w:r>
    </w:p>
    <w:bookmarkEnd w:id="26"/>
    <w:bookmarkStart w:id="27" w:name="social-and-environmental-responsibility"/>
    <w:p>
      <w:pPr>
        <w:pStyle w:val="Heading2"/>
      </w:pPr>
      <w:r>
        <w:t xml:space="preserve">Social and Environmental Responsibility</w:t>
      </w:r>
    </w:p>
    <w:p>
      <w:pPr>
        <w:pStyle w:val="FirstParagraph"/>
      </w:pPr>
      <w:r>
        <w:t xml:space="preserve">San Francisco’s progressive values have positioned its hairdressers as leaders in social and environmental advocacy. Many salons participate in initiatives such as “No Waste Haircuts,” where leftover hair is donated to wigs for cancer patients or used for insulation projects. Research by Rivera (2021) highlights how these practices align with the city’s commitment to sustainability, creating a unique niche for eco-conscious hairdressers. Furthermore, salons often host community events that address issues like mental health and body positivity, reinforcing their role as social hubs.</w:t>
      </w:r>
    </w:p>
    <w:bookmarkEnd w:id="27"/>
    <w:bookmarkStart w:id="28" w:name="conclusion"/>
    <w:p>
      <w:pPr>
        <w:pStyle w:val="Heading2"/>
      </w:pPr>
      <w:r>
        <w:t xml:space="preserve">Conclusion</w:t>
      </w:r>
    </w:p>
    <w:p>
      <w:pPr>
        <w:pStyle w:val="FirstParagraph"/>
      </w:pPr>
      <w:r>
        <w:t xml:space="preserve">In conclusion, the literature on hairdressers in United States San Francisco reveals a profession deeply intertwined with the city’s cultural identity, economic dynamics, and innovative spirit. From its historical roots in multiculturalism to its current focus on sustainability and technology, San Francisco’s hairdressing industry offers valuable insights into the broader beauty sector. Future research could explore the long-term impacts of gentrification on local businesses or the role of artificial intelligence in reshaping service delivery models. As San Francisco continues to evolve, its hairdressers remain at the forefront of a profession that balances tradition with transformation.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United States San Francisco</dc:title>
  <dc:creator/>
  <dc:language>en</dc:language>
  <cp:keywords/>
  <dcterms:created xsi:type="dcterms:W3CDTF">2026-07-24T18:53:47Z</dcterms:created>
  <dcterms:modified xsi:type="dcterms:W3CDTF">2026-07-24T18:53:47Z</dcterms:modified>
</cp:coreProperties>
</file>

<file path=docProps/custom.xml><?xml version="1.0" encoding="utf-8"?>
<Properties xmlns="http://schemas.openxmlformats.org/officeDocument/2006/custom-properties" xmlns:vt="http://schemas.openxmlformats.org/officeDocument/2006/docPropsVTypes"/>
</file>