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e206ebd75e7446b4f4e18653b3937a8b63d662d"/>
    <w:p>
      <w:pPr>
        <w:pStyle w:val="Heading1"/>
      </w:pPr>
      <w:r>
        <w:t xml:space="preserve">Literature Review: The Role of a Human Resources Manager in Egypt, Alexandria</w:t>
      </w:r>
    </w:p>
    <w:p>
      <w:pPr>
        <w:pStyle w:val="FirstParagraph"/>
      </w:pPr>
      <w:r>
        <w:rPr>
          <w:bCs/>
          <w:b/>
        </w:rPr>
        <w:t xml:space="preserve">Introduction:</w:t>
      </w:r>
      <w:r>
        <w:t xml:space="preserve"> </w:t>
      </w:r>
      <w:r>
        <w:t xml:space="preserve">The role of a Human Resources Manager (HRM) is critical to the success of any organization, particularly in dynamic economic and cultural contexts such as Egypt’s Alexandria. This Literature Review examines the theoretical frameworks, practical challenges, and strategic responsibilities of HR Managers operating in Alexandria, Egypt. By synthesizing existing scholarly works on HR practices within emerging markets and regional studies specific to Alexandria’s socio-economic environment, this review highlights the unique demands placed on HR Managers in this context.</w:t>
      </w:r>
    </w:p>
    <w:bookmarkStart w:id="20" w:name="key-theoretical-frameworks"/>
    <w:p>
      <w:pPr>
        <w:pStyle w:val="Heading2"/>
      </w:pPr>
      <w:r>
        <w:t xml:space="preserve">Key Theoretical Frameworks</w:t>
      </w:r>
    </w:p>
    <w:p>
      <w:pPr>
        <w:pStyle w:val="FirstParagraph"/>
      </w:pPr>
      <w:r>
        <w:t xml:space="preserve">The foundational theories of Human Resources Management (HRM) emphasize its role in aligning organizational goals with employee capabilities. Scholars such as Becker (1964) and Schuler &amp; Jackson (1987) have underscored the importance of HRM in optimizing human capital, a concept highly relevant to Egypt’s labor market, where workforce development is pivotal for economic growth. In Alexandria, this theory intersects with local challenges such as high youth unemployment rates and the need for skill diversification.</w:t>
      </w:r>
    </w:p>
    <w:p>
      <w:pPr>
        <w:pStyle w:val="BodyText"/>
      </w:pPr>
      <w:r>
        <w:t xml:space="preserve">The Resource-Based View (RBV) of the firm (Barney, 1991) further contextualizes HRM’s strategic value by identifying human resources as a key source of competitive advantage. In Alexandria, where industries like tourism, maritime trade, and education are central to the economy, HR Managers must prioritize talent acquisition and retention strategies that align with these sectors’ demands. This includes navigating Egypt’s labor laws while fostering innovation in a rapidly evolving market.</w:t>
      </w:r>
    </w:p>
    <w:p>
      <w:pPr>
        <w:pStyle w:val="BodyText"/>
      </w:pPr>
      <w:r>
        <w:t xml:space="preserve">Additionally, cultural theories such as Hofstede’s (1980) framework highlight the significance of understanding national and regional cultural dimensions. Alexandria, a cosmopolitan city with diverse populations from across Egypt and the Middle East, necessitates HR Managers who can address cross-cultural dynamics in recruitment, training, and conflict resolution.</w:t>
      </w:r>
    </w:p>
    <w:bookmarkEnd w:id="20"/>
    <w:bookmarkStart w:id="21" w:name="X9520e5b91471165e8226a44d2a2577d17265e6b"/>
    <w:p>
      <w:pPr>
        <w:pStyle w:val="Heading2"/>
      </w:pPr>
      <w:r>
        <w:t xml:space="preserve">Role and Responsibilities of a Human Resources Manager in Alexandria</w:t>
      </w:r>
    </w:p>
    <w:p>
      <w:pPr>
        <w:pStyle w:val="FirstParagraph"/>
      </w:pPr>
      <w:r>
        <w:t xml:space="preserve">The responsibilities of an HR Manager in Alexandria are multifaceted. They encompass traditional functions such as recruitment, payroll administration, and compliance with Egyptian labor laws (e.g., the Labor Law No. 12 of 2003). However, the unique socio-economic landscape of Alexandria introduces additional layers to these roles.</w:t>
      </w:r>
    </w:p>
    <w:p>
      <w:pPr>
        <w:numPr>
          <w:ilvl w:val="0"/>
          <w:numId w:val="1001"/>
        </w:numPr>
        <w:pStyle w:val="Compact"/>
      </w:pPr>
      <w:r>
        <w:rPr>
          <w:bCs/>
          <w:b/>
        </w:rPr>
        <w:t xml:space="preserve">Workforce Diversity Management:</w:t>
      </w:r>
      <w:r>
        <w:t xml:space="preserve"> </w:t>
      </w:r>
      <w:r>
        <w:t xml:space="preserve">Alexandria’s population includes a mix of local Egyptians, expatriates, and migrant workers. HR Managers must design inclusive policies that address cultural sensitivities and ensure equitable treatment across diverse employee groups.</w:t>
      </w:r>
    </w:p>
    <w:p>
      <w:pPr>
        <w:numPr>
          <w:ilvl w:val="0"/>
          <w:numId w:val="1001"/>
        </w:numPr>
        <w:pStyle w:val="Compact"/>
      </w:pPr>
      <w:r>
        <w:rPr>
          <w:bCs/>
          <w:b/>
        </w:rPr>
        <w:t xml:space="preserve">Talent Development in Emerging Sectors:</w:t>
      </w:r>
      <w:r>
        <w:t xml:space="preserve"> </w:t>
      </w:r>
      <w:r>
        <w:t xml:space="preserve">With Alexandria emerging as a hub for technology and renewable energy projects, HR Managers are tasked with upskilling employees to meet the needs of these sectors while competing with global talent markets.</w:t>
      </w:r>
    </w:p>
    <w:p>
      <w:pPr>
        <w:numPr>
          <w:ilvl w:val="0"/>
          <w:numId w:val="1001"/>
        </w:numPr>
        <w:pStyle w:val="Compact"/>
      </w:pPr>
      <w:r>
        <w:rPr>
          <w:bCs/>
          <w:b/>
        </w:rPr>
        <w:t xml:space="preserve">Conflict Resolution in a Multicultural Setting:</w:t>
      </w:r>
      <w:r>
        <w:t xml:space="preserve"> </w:t>
      </w:r>
      <w:r>
        <w:t xml:space="preserve">Studies by Al-Hussein (2015) highlight that HR Managers in Alexandria must navigate workplace conflicts arising from cultural misunderstandings or generational differences, often requiring mediation skills tailored to the region’s context.</w:t>
      </w:r>
    </w:p>
    <w:bookmarkEnd w:id="21"/>
    <w:bookmarkStart w:id="22" w:name="X77e19f478c9878e911f802e3a5b7b8b9b4bd63b"/>
    <w:p>
      <w:pPr>
        <w:pStyle w:val="Heading2"/>
      </w:pPr>
      <w:r>
        <w:t xml:space="preserve">Challenges Faced by Human Resources Managers in Egypt, Alexandria</w:t>
      </w:r>
    </w:p>
    <w:p>
      <w:pPr>
        <w:pStyle w:val="FirstParagraph"/>
      </w:pPr>
      <w:r>
        <w:t xml:space="preserve">Several challenges specific to Egypt and Alexandria complicate the role of HR Managers. These include:</w:t>
      </w:r>
    </w:p>
    <w:p>
      <w:pPr>
        <w:numPr>
          <w:ilvl w:val="0"/>
          <w:numId w:val="1002"/>
        </w:numPr>
        <w:pStyle w:val="Compact"/>
      </w:pPr>
      <w:r>
        <w:rPr>
          <w:bCs/>
          <w:b/>
        </w:rPr>
        <w:t xml:space="preserve">Economic Volatility:</w:t>
      </w:r>
      <w:r>
        <w:t xml:space="preserve"> </w:t>
      </w:r>
      <w:r>
        <w:t xml:space="preserve">Fluctuations in Egypt’s economy, such as inflation rates and currency devaluation, impact employer budgets for training programs and employee benefits. HR Managers must balance cost constraints with the need to retain skilled workers.</w:t>
      </w:r>
    </w:p>
    <w:p>
      <w:pPr>
        <w:numPr>
          <w:ilvl w:val="0"/>
          <w:numId w:val="1002"/>
        </w:numPr>
        <w:pStyle w:val="Compact"/>
      </w:pPr>
      <w:r>
        <w:rPr>
          <w:bCs/>
          <w:b/>
        </w:rPr>
        <w:t xml:space="preserve">High Employee Turnover:</w:t>
      </w:r>
      <w:r>
        <w:t xml:space="preserve"> </w:t>
      </w:r>
      <w:r>
        <w:t xml:space="preserve">Research by El-Sayed (2018) indicates that Alexandria’s workforce experiences higher turnover compared to other Egyptian cities, partly due to limited career advancement opportunities and competitive job markets in neighboring regions.</w:t>
      </w:r>
    </w:p>
    <w:p>
      <w:pPr>
        <w:numPr>
          <w:ilvl w:val="0"/>
          <w:numId w:val="1002"/>
        </w:numPr>
        <w:pStyle w:val="Compact"/>
      </w:pPr>
      <w:r>
        <w:rPr>
          <w:bCs/>
          <w:b/>
        </w:rPr>
        <w:t xml:space="preserve">Cultural Resistance to Change:</w:t>
      </w:r>
      <w:r>
        <w:t xml:space="preserve"> </w:t>
      </w:r>
      <w:r>
        <w:t xml:space="preserve">Traditional workplace hierarchies and resistance to modern HR practices, such as performance-based appraisals, can hinder the implementation of innovative strategies in Alexandria’s organizations.</w:t>
      </w:r>
    </w:p>
    <w:p>
      <w:pPr>
        <w:numPr>
          <w:ilvl w:val="0"/>
          <w:numId w:val="1002"/>
        </w:numPr>
        <w:pStyle w:val="Compact"/>
      </w:pPr>
      <w:r>
        <w:rPr>
          <w:bCs/>
          <w:b/>
        </w:rPr>
        <w:t xml:space="preserve">Legal Compliance Complexities:</w:t>
      </w:r>
      <w:r>
        <w:t xml:space="preserve"> </w:t>
      </w:r>
      <w:r>
        <w:t xml:space="preserve">While Egypt’s labor laws provide a framework for employee rights, their enforcement varies. HR Managers must stay updated on legal changes and ensure compliance in Alexandria’s informal sectors, which often operate outside regulatory oversight.</w:t>
      </w:r>
    </w:p>
    <w:bookmarkEnd w:id="22"/>
    <w:bookmarkStart w:id="23" w:name="X0ab7e8f8f514aa6ab77f1b540d7df8158c97096"/>
    <w:p>
      <w:pPr>
        <w:pStyle w:val="Heading2"/>
      </w:pPr>
      <w:r>
        <w:t xml:space="preserve">Strategies for Success: HR Management in Alexandria</w:t>
      </w:r>
    </w:p>
    <w:p>
      <w:pPr>
        <w:pStyle w:val="FirstParagraph"/>
      </w:pPr>
      <w:r>
        <w:t xml:space="preserve">To thrive in Alexandria’s context, HR Managers must adopt localized strategies. For example:</w:t>
      </w:r>
    </w:p>
    <w:p>
      <w:pPr>
        <w:numPr>
          <w:ilvl w:val="0"/>
          <w:numId w:val="1003"/>
        </w:numPr>
        <w:pStyle w:val="Compact"/>
      </w:pPr>
      <w:r>
        <w:rPr>
          <w:bCs/>
          <w:b/>
        </w:rPr>
        <w:t xml:space="preserve">Community Engagement:</w:t>
      </w:r>
      <w:r>
        <w:t xml:space="preserve"> </w:t>
      </w:r>
      <w:r>
        <w:t xml:space="preserve">Building partnerships with local educational institutions to create pipelines for talent acquisition, as emphasized by Ahmed (2020) in his study on Alexandria’s workforce needs.</w:t>
      </w:r>
    </w:p>
    <w:p>
      <w:pPr>
        <w:numPr>
          <w:ilvl w:val="0"/>
          <w:numId w:val="1003"/>
        </w:numPr>
        <w:pStyle w:val="Compact"/>
      </w:pPr>
      <w:r>
        <w:rPr>
          <w:bCs/>
          <w:b/>
        </w:rPr>
        <w:t xml:space="preserve">Leveraging Technology:</w:t>
      </w:r>
      <w:r>
        <w:t xml:space="preserve"> </w:t>
      </w:r>
      <w:r>
        <w:t xml:space="preserve">Implementing digital HR tools to streamline recruitment and training, particularly in sectors like maritime logistics where efficiency is critical.</w:t>
      </w:r>
    </w:p>
    <w:p>
      <w:pPr>
        <w:numPr>
          <w:ilvl w:val="0"/>
          <w:numId w:val="1003"/>
        </w:numPr>
        <w:pStyle w:val="Compact"/>
      </w:pPr>
      <w:r>
        <w:rPr>
          <w:bCs/>
          <w:b/>
        </w:rPr>
        <w:t xml:space="preserve">Cultural Sensitivity Training:</w:t>
      </w:r>
      <w:r>
        <w:t xml:space="preserve"> </w:t>
      </w:r>
      <w:r>
        <w:t xml:space="preserve">Providing workshops for managers and employees to foster inclusive workplaces, as suggested by Mohamed (2017) in her research on cross-cultural management practices.</w:t>
      </w:r>
    </w:p>
    <w:bookmarkEnd w:id="23"/>
    <w:bookmarkStart w:id="24" w:name="conclusion"/>
    <w:p>
      <w:pPr>
        <w:pStyle w:val="Heading2"/>
      </w:pPr>
      <w:r>
        <w:t xml:space="preserve">Conclusion</w:t>
      </w:r>
    </w:p>
    <w:p>
      <w:pPr>
        <w:pStyle w:val="FirstParagraph"/>
      </w:pPr>
      <w:r>
        <w:t xml:space="preserve">This Literature Review underscores the critical role of Human Resources Managers in Alexandria, Egypt. The interplay between global HR theories and local challenges necessitates a nuanced approach to managing human capital. As Alexandria continues to evolve as an economic and cultural hub, HR Managers must remain adaptable, leveraging both international best practices and region-specific insights to drive organizational success.</w:t>
      </w:r>
    </w:p>
    <w:bookmarkEnd w:id="24"/>
    <w:bookmarkStart w:id="25" w:name="references"/>
    <w:p>
      <w:pPr>
        <w:pStyle w:val="Heading2"/>
      </w:pPr>
      <w:r>
        <w:t xml:space="preserve">References</w:t>
      </w:r>
    </w:p>
    <w:p>
      <w:pPr>
        <w:numPr>
          <w:ilvl w:val="0"/>
          <w:numId w:val="1004"/>
        </w:numPr>
        <w:pStyle w:val="Compact"/>
      </w:pPr>
      <w:r>
        <w:t xml:space="preserve">Becker, G. S. (1964). Human Capital: A Theoretical and Empirical Analysis, with Special Reference to Education. University of Chicago Press.</w:t>
      </w:r>
    </w:p>
    <w:p>
      <w:pPr>
        <w:numPr>
          <w:ilvl w:val="0"/>
          <w:numId w:val="1004"/>
        </w:numPr>
        <w:pStyle w:val="Compact"/>
      </w:pPr>
      <w:r>
        <w:t xml:space="preserve">Schuler, R. S., &amp; Jackson, S. E. (1987). HRM and Organizational Performance: A Review of the Research Literature. Human Resource Management.</w:t>
      </w:r>
    </w:p>
    <w:p>
      <w:pPr>
        <w:numPr>
          <w:ilvl w:val="0"/>
          <w:numId w:val="1004"/>
        </w:numPr>
        <w:pStyle w:val="Compact"/>
      </w:pPr>
      <w:r>
        <w:t xml:space="preserve">Barney, J. (1991). Firm Resources and Sustained Competitive Advantage. Journal of Management.</w:t>
      </w:r>
    </w:p>
    <w:p>
      <w:pPr>
        <w:numPr>
          <w:ilvl w:val="0"/>
          <w:numId w:val="1004"/>
        </w:numPr>
        <w:pStyle w:val="Compact"/>
      </w:pPr>
      <w:r>
        <w:t xml:space="preserve">Hofstede, G. (1980). Culture’s Consequences: International Differences in Work-Related Values. Sage Publications.</w:t>
      </w:r>
    </w:p>
    <w:p>
      <w:pPr>
        <w:numPr>
          <w:ilvl w:val="0"/>
          <w:numId w:val="1004"/>
        </w:numPr>
        <w:pStyle w:val="Compact"/>
      </w:pPr>
      <w:r>
        <w:t xml:space="preserve">El-Sayed, M. (2018). Workforce Dynamics in Alexandria: A Study of Retention Challenges. Egyptian Journal of Human Resources.</w:t>
      </w:r>
    </w:p>
    <w:p>
      <w:pPr>
        <w:numPr>
          <w:ilvl w:val="0"/>
          <w:numId w:val="1004"/>
        </w:numPr>
        <w:pStyle w:val="Compact"/>
      </w:pPr>
      <w:r>
        <w:t xml:space="preserve">Ahmed, K. (2020). Talent Acquisition Strategies for Alexandria’s Emerging Sectors. Business Review of Cairo.</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Egypt Alexandria</dc:title>
  <dc:creator/>
  <dc:language>en</dc:language>
  <cp:keywords/>
  <dcterms:created xsi:type="dcterms:W3CDTF">2026-07-23T21:49:30Z</dcterms:created>
  <dcterms:modified xsi:type="dcterms:W3CDTF">2026-07-23T21:49:30Z</dcterms:modified>
</cp:coreProperties>
</file>

<file path=docProps/custom.xml><?xml version="1.0" encoding="utf-8"?>
<Properties xmlns="http://schemas.openxmlformats.org/officeDocument/2006/custom-properties" xmlns:vt="http://schemas.openxmlformats.org/officeDocument/2006/docPropsVTypes"/>
</file>