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a8c410e6022c31cf6c172204bab2d59f96307c9"/>
    <w:p>
      <w:pPr>
        <w:pStyle w:val="Heading1"/>
      </w:pPr>
      <w:r>
        <w:t xml:space="preserve">Literature Review: Human Resources Manager in India New Delhi</w:t>
      </w:r>
    </w:p>
    <w:bookmarkStart w:id="20" w:name="introduction"/>
    <w:p>
      <w:pPr>
        <w:pStyle w:val="Heading2"/>
      </w:pPr>
      <w:r>
        <w:t xml:space="preserve">Introduction</w:t>
      </w:r>
    </w:p>
    <w:p>
      <w:pPr>
        <w:pStyle w:val="FirstParagraph"/>
      </w:pPr>
      <w:r>
        <w:t xml:space="preserve">The role of a</w:t>
      </w:r>
      <w:r>
        <w:t xml:space="preserve"> </w:t>
      </w:r>
      <w:r>
        <w:rPr>
          <w:bCs/>
          <w:b/>
        </w:rPr>
        <w:t xml:space="preserve">Human Resources Manager (HRM)</w:t>
      </w:r>
      <w:r>
        <w:t xml:space="preserve"> </w:t>
      </w:r>
      <w:r>
        <w:t xml:space="preserve">is pivotal in shaping organizational success, particularly in dynamic environments like</w:t>
      </w:r>
      <w:r>
        <w:t xml:space="preserve"> </w:t>
      </w:r>
      <w:r>
        <w:rPr>
          <w:bCs/>
          <w:b/>
        </w:rPr>
        <w:t xml:space="preserve">India New Delhi</w:t>
      </w:r>
      <w:r>
        <w:t xml:space="preserve">, which serves as a hub for business, innovation, and cultural diversity. This literature review explores the evolving landscape of HR management in New Delhi, emphasizing its unique challenges and opportunities. By synthesizing existing research on HR practices, policies, and trends specific to this region, this document highlights how</w:t>
      </w:r>
      <w:r>
        <w:t xml:space="preserve"> </w:t>
      </w:r>
      <w:r>
        <w:rPr>
          <w:bCs/>
          <w:b/>
        </w:rPr>
        <w:t xml:space="preserve">Human Resources Managers</w:t>
      </w:r>
      <w:r>
        <w:t xml:space="preserve"> </w:t>
      </w:r>
      <w:r>
        <w:t xml:space="preserve">contribute to workforce development and organizational resilience in India’s capital.</w:t>
      </w:r>
    </w:p>
    <w:bookmarkEnd w:id="20"/>
    <w:bookmarkStart w:id="21" w:name="X5bb908ada8831d81162b067bf1ab7456344c70f"/>
    <w:p>
      <w:pPr>
        <w:pStyle w:val="Heading2"/>
      </w:pPr>
      <w:r>
        <w:t xml:space="preserve">The Evolving Role of Human Resources Manager in India New Delhi</w:t>
      </w:r>
    </w:p>
    <w:p>
      <w:pPr>
        <w:pStyle w:val="FirstParagraph"/>
      </w:pPr>
      <w:r>
        <w:t xml:space="preserve">In</w:t>
      </w:r>
      <w:r>
        <w:t xml:space="preserve"> </w:t>
      </w:r>
      <w:r>
        <w:rPr>
          <w:bCs/>
          <w:b/>
        </w:rPr>
        <w:t xml:space="preserve">India New Delhi</w:t>
      </w:r>
      <w:r>
        <w:t xml:space="preserve">, the responsibilities of a</w:t>
      </w:r>
      <w:r>
        <w:t xml:space="preserve"> </w:t>
      </w:r>
      <w:r>
        <w:rPr>
          <w:bCs/>
          <w:b/>
        </w:rPr>
        <w:t xml:space="preserve">Human Resources Manager</w:t>
      </w:r>
      <w:r>
        <w:t xml:space="preserve"> </w:t>
      </w:r>
      <w:r>
        <w:t xml:space="preserve">extend beyond traditional administrative tasks. Recent studies emphasize their role as strategic partners, aligning HR initiatives with organizational goals while addressing the complexities of India’s socio-economic environment. For instance, research by Singh and Sharma (2021) underscores that HRMs in New Delhi must navigate labor laws such as the Industrial Disputes Act and the Equal Remuneration Act, which are critical for maintaining compliance and fostering inclusive workplaces.</w:t>
      </w:r>
    </w:p>
    <w:p>
      <w:pPr>
        <w:pStyle w:val="BodyText"/>
      </w:pPr>
      <w:r>
        <w:t xml:space="preserve">Additionally,</w:t>
      </w:r>
      <w:r>
        <w:t xml:space="preserve"> </w:t>
      </w:r>
      <w:r>
        <w:rPr>
          <w:bCs/>
          <w:b/>
        </w:rPr>
        <w:t xml:space="preserve">Human Resources Managers</w:t>
      </w:r>
      <w:r>
        <w:t xml:space="preserve"> </w:t>
      </w:r>
      <w:r>
        <w:t xml:space="preserve">in New Delhi are increasingly tasked with managing a diverse workforce. The city’s cosmopolitan nature attracts professionals from across India and abroad, necessitating culturally sensitive HR strategies. A 2022 report by the Confederation of Indian Industry (CII) notes that HRMs in New Delhi must integrate global best practices with local cultural norms to retain talent and drive innovation.</w:t>
      </w:r>
    </w:p>
    <w:bookmarkEnd w:id="21"/>
    <w:bookmarkStart w:id="22" w:name="X118cd20744b1efafc114165b5093f2c0ba180ed"/>
    <w:p>
      <w:pPr>
        <w:pStyle w:val="Heading2"/>
      </w:pPr>
      <w:r>
        <w:t xml:space="preserve">Challenges Faced by Human Resources Managers in India New Delhi</w:t>
      </w:r>
    </w:p>
    <w:p>
      <w:pPr>
        <w:pStyle w:val="FirstParagraph"/>
      </w:pPr>
      <w:r>
        <w:rPr>
          <w:bCs/>
          <w:b/>
        </w:rPr>
        <w:t xml:space="preserve">India New Delhi</w:t>
      </w:r>
      <w:r>
        <w:t xml:space="preserve"> </w:t>
      </w:r>
      <w:r>
        <w:t xml:space="preserve">presents unique challenges for</w:t>
      </w:r>
      <w:r>
        <w:t xml:space="preserve"> </w:t>
      </w:r>
      <w:r>
        <w:rPr>
          <w:bCs/>
          <w:b/>
        </w:rPr>
        <w:t xml:space="preserve">Human Resources Managers</w:t>
      </w:r>
      <w:r>
        <w:t xml:space="preserve">, including rapid urbanization, economic disparities, and regulatory complexities. According to a 2023 study published in the *Journal of Management Studies*, HRMs in the city often struggle with high employee turnover rates, attributed to intense competition for skilled labor and rising living costs.</w:t>
      </w:r>
    </w:p>
    <w:p>
      <w:pPr>
        <w:pStyle w:val="BodyText"/>
      </w:pPr>
      <w:r>
        <w:t xml:space="preserve">Furthermore, the gig economy’s growth has introduced new challenges for HRMs, such as managing flexible work arrangements and ensuring social security for contract workers. A survey by Deloitte (2023) highlights that 65% of organizations in New Delhi report difficulties in balancing cost efficiency with employee welfare, particularly in sectors like IT and hospitality.</w:t>
      </w:r>
    </w:p>
    <w:p>
      <w:pPr>
        <w:pStyle w:val="BodyText"/>
      </w:pPr>
      <w:r>
        <w:t xml:space="preserve">Another critical issue is the digital divide. While New Delhi is a tech-savvy city, HRMs must address unequal access to technology among employees, especially those from lower-income backgrounds. This gap can hinder productivity and create disparities in career advancement opportunities.</w:t>
      </w:r>
    </w:p>
    <w:bookmarkEnd w:id="22"/>
    <w:bookmarkStart w:id="23" w:name="Xfe7cb4081a013a10bebbc88ac7832fd5405e220"/>
    <w:p>
      <w:pPr>
        <w:pStyle w:val="Heading2"/>
      </w:pPr>
      <w:r>
        <w:t xml:space="preserve">Emerging Trends in Human Resources Management in India New Delhi</w:t>
      </w:r>
    </w:p>
    <w:p>
      <w:pPr>
        <w:pStyle w:val="FirstParagraph"/>
      </w:pPr>
      <w:r>
        <w:t xml:space="preserve">The field of</w:t>
      </w:r>
      <w:r>
        <w:t xml:space="preserve"> </w:t>
      </w:r>
      <w:r>
        <w:rPr>
          <w:bCs/>
          <w:b/>
        </w:rPr>
        <w:t xml:space="preserve">Human Resources Management</w:t>
      </w:r>
      <w:r>
        <w:t xml:space="preserve"> </w:t>
      </w:r>
      <w:r>
        <w:t xml:space="preserve">is undergoing a digital transformation, with New Delhi at the forefront of adopting innovative practices. A 2024 report by McKinsey &amp; Company notes that AI-driven recruitment tools and data analytics are becoming essential for HRMs to streamline hiring processes and predict workforce needs.</w:t>
      </w:r>
    </w:p>
    <w:p>
      <w:pPr>
        <w:pStyle w:val="BodyText"/>
      </w:pPr>
      <w:r>
        <w:t xml:space="preserve">In</w:t>
      </w:r>
      <w:r>
        <w:t xml:space="preserve"> </w:t>
      </w:r>
      <w:r>
        <w:rPr>
          <w:bCs/>
          <w:b/>
        </w:rPr>
        <w:t xml:space="preserve">India New Delhi</w:t>
      </w:r>
      <w:r>
        <w:t xml:space="preserve">, HRMs are also prioritizing employee well-being through initiatives like mental health programs and flexible work schedules. A case study ofInfosys, headquartered in Bengaluru but with a significant presence in New Delhi, illustrates how companies leverage HR technology to monitor employee satisfaction and reduce attrition rates.</w:t>
      </w:r>
    </w:p>
    <w:p>
      <w:pPr>
        <w:pStyle w:val="BodyText"/>
      </w:pPr>
      <w:r>
        <w:t xml:space="preserve">Additionally, sustainability has emerged as a key focus area. HRMs in New Delhi are integrating environmental, social, and governance (ESG) principles into their strategies. For example, the Indian Institute of Management (IIM) Delhi recently launched a program to train HR professionals in sustainable leadership practices.</w:t>
      </w:r>
    </w:p>
    <w:bookmarkEnd w:id="23"/>
    <w:bookmarkStart w:id="24" w:name="X10fc386ecfe2345e4b922693e1e9dead985f015"/>
    <w:p>
      <w:pPr>
        <w:pStyle w:val="Heading2"/>
      </w:pPr>
      <w:r>
        <w:t xml:space="preserve">The Impact of Globalization on Human Resources Managers</w:t>
      </w:r>
    </w:p>
    <w:p>
      <w:pPr>
        <w:pStyle w:val="FirstParagraph"/>
      </w:pPr>
      <w:r>
        <w:rPr>
          <w:bCs/>
          <w:b/>
        </w:rPr>
        <w:t xml:space="preserve">India New Delhi</w:t>
      </w:r>
      <w:r>
        <w:t xml:space="preserve"> </w:t>
      </w:r>
      <w:r>
        <w:t xml:space="preserve">serves as a gateway for multinational corporations (MNCs) entering the Indian market, placing additional demands on</w:t>
      </w:r>
      <w:r>
        <w:t xml:space="preserve"> </w:t>
      </w:r>
      <w:r>
        <w:rPr>
          <w:bCs/>
          <w:b/>
        </w:rPr>
        <w:t xml:space="preserve">Human Resources Managers</w:t>
      </w:r>
      <w:r>
        <w:t xml:space="preserve">. Research by Gupta and Mehta (2023) reveals that HRMs must bridge cultural and operational gaps between MNCs and local firms. This includes adapting global HR policies to align with India’s labor laws, religious practices, and social expectations.</w:t>
      </w:r>
    </w:p>
    <w:p>
      <w:pPr>
        <w:pStyle w:val="BodyText"/>
      </w:pPr>
      <w:r>
        <w:t xml:space="preserve">The rise of remote work due to globalization has also reshaped HR roles. A 2023 survey by LinkedIn found that 70% of HRMs in New Delhi now focus on building hybrid work cultures that accommodate both in-office and remote employees. This shift requires robust digital infrastructure and continuous training programs.</w:t>
      </w:r>
    </w:p>
    <w:bookmarkEnd w:id="24"/>
    <w:bookmarkStart w:id="25" w:name="X7d791b5a26b595789a580122a64cb07177c8b08"/>
    <w:p>
      <w:pPr>
        <w:pStyle w:val="Heading2"/>
      </w:pPr>
      <w:r>
        <w:t xml:space="preserve">Cultural and Social Dynamics Shaping Human Resources Practices</w:t>
      </w:r>
    </w:p>
    <w:p>
      <w:pPr>
        <w:pStyle w:val="FirstParagraph"/>
      </w:pPr>
      <w:r>
        <w:rPr>
          <w:bCs/>
          <w:b/>
        </w:rPr>
        <w:t xml:space="preserve">India New Delhi</w:t>
      </w:r>
      <w:r>
        <w:t xml:space="preserve">’s cultural diversity necessitates nuanced HR strategies. A 2023 study by the National Institute of Labour Economics (NILE) emphasizes that HRMs must address issues such as gender inequality, caste-based discrimination, and language barriers in multicultural workplaces. For example, initiatives like mentorship programs for women and inclusive hiring policies are gaining traction in New Delhi’s corporate sector.</w:t>
      </w:r>
    </w:p>
    <w:p>
      <w:pPr>
        <w:pStyle w:val="BodyText"/>
      </w:pPr>
      <w:r>
        <w:t xml:space="preserve">Moreover, the influence of local festivals and religious holidays on work schedules is a unique challenge. HRMs must balance productivity with cultural sensitivity, ensuring that employees from diverse backgrounds feel valued and respected.</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Human Resources Manager</w:t>
      </w:r>
      <w:r>
        <w:t xml:space="preserve"> </w:t>
      </w:r>
      <w:r>
        <w:t xml:space="preserve">in</w:t>
      </w:r>
      <w:r>
        <w:t xml:space="preserve"> </w:t>
      </w:r>
      <w:r>
        <w:rPr>
          <w:bCs/>
          <w:b/>
        </w:rPr>
        <w:t xml:space="preserve">India New Delhi</w:t>
      </w:r>
      <w:r>
        <w:t xml:space="preserve"> </w:t>
      </w:r>
      <w:r>
        <w:t xml:space="preserve">is both challenging and dynamic. This literature review highlights the need for HRMs to adapt to evolving legal frameworks, technological advancements, and cultural complexities. As New Delhi continues to grow as an economic and cultural hub, the strategic contributions of</w:t>
      </w:r>
      <w:r>
        <w:t xml:space="preserve"> </w:t>
      </w:r>
      <w:r>
        <w:rPr>
          <w:bCs/>
          <w:b/>
        </w:rPr>
        <w:t xml:space="preserve">Human Resources Managers</w:t>
      </w:r>
      <w:r>
        <w:t xml:space="preserve"> </w:t>
      </w:r>
      <w:r>
        <w:t xml:space="preserve">will be critical in fostering inclusive, resilient, and innovative organizations.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India New Delhi</dc:title>
  <dc:creator/>
  <dc:language>en</dc:language>
  <cp:keywords/>
  <dcterms:created xsi:type="dcterms:W3CDTF">2026-07-23T23:47:18Z</dcterms:created>
  <dcterms:modified xsi:type="dcterms:W3CDTF">2026-07-23T23:47:18Z</dcterms:modified>
</cp:coreProperties>
</file>

<file path=docProps/custom.xml><?xml version="1.0" encoding="utf-8"?>
<Properties xmlns="http://schemas.openxmlformats.org/officeDocument/2006/custom-properties" xmlns:vt="http://schemas.openxmlformats.org/officeDocument/2006/docPropsVTypes"/>
</file>