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cafecce8d131b03a48377404f1224d0df7137d"/>
    <w:p>
      <w:pPr>
        <w:pStyle w:val="Heading1"/>
      </w:pPr>
      <w:r>
        <w:t xml:space="preserve">Literature Review: Human Resources Manager in Nepal Kathmandu</w:t>
      </w:r>
    </w:p>
    <w:bookmarkStart w:id="20" w:name="introduction"/>
    <w:p>
      <w:pPr>
        <w:pStyle w:val="Heading2"/>
      </w:pPr>
      <w:r>
        <w:t xml:space="preserve">Introduction</w:t>
      </w:r>
    </w:p>
    <w:p>
      <w:pPr>
        <w:pStyle w:val="FirstParagraph"/>
      </w:pPr>
      <w:r>
        <w:rPr>
          <w:bCs/>
          <w:b/>
        </w:rPr>
        <w:t xml:space="preserve">Literature Review</w:t>
      </w:r>
      <w:r>
        <w:t xml:space="preserve"> </w:t>
      </w:r>
      <w:r>
        <w:t xml:space="preserve">on the role of</w:t>
      </w:r>
      <w:r>
        <w:t xml:space="preserve"> </w:t>
      </w:r>
      <w:r>
        <w:rPr>
          <w:bCs/>
          <w:b/>
        </w:rPr>
        <w:t xml:space="preserve">Human Resources Manager (HRM)</w:t>
      </w:r>
      <w:r>
        <w:t xml:space="preserve"> </w:t>
      </w:r>
      <w:r>
        <w:t xml:space="preserve">in</w:t>
      </w:r>
      <w:r>
        <w:t xml:space="preserve"> </w:t>
      </w:r>
      <w:r>
        <w:rPr>
          <w:bCs/>
          <w:b/>
        </w:rPr>
        <w:t xml:space="preserve">Nepal Kathmandu</w:t>
      </w:r>
      <w:r>
        <w:t xml:space="preserve"> </w:t>
      </w:r>
      <w:r>
        <w:t xml:space="preserve">provides critical insights into how HR practices are shaped by local socio-economic, cultural, and organizational contexts. As the capital city of Nepal, Kathmandu is a hub for businesses ranging from traditional industries to modern enterprises. This review explores existing scholarly works on HRM in Nepal Kathmandu, emphasizing the challenges, strategies, and evolving trends that define this field. The focus remains on understanding how</w:t>
      </w:r>
      <w:r>
        <w:t xml:space="preserve"> </w:t>
      </w:r>
      <w:r>
        <w:rPr>
          <w:bCs/>
          <w:b/>
        </w:rPr>
        <w:t xml:space="preserve">Human Resources Manager</w:t>
      </w:r>
      <w:r>
        <w:t xml:space="preserve"> </w:t>
      </w:r>
      <w:r>
        <w:t xml:space="preserve">functions adapt to the unique demands of Nepalese organizations while aligning with global HRM principles.</w:t>
      </w:r>
    </w:p>
    <w:bookmarkEnd w:id="20"/>
    <w:bookmarkStart w:id="21" w:name="theoretical-frameworks-in-hr-management"/>
    <w:p>
      <w:pPr>
        <w:pStyle w:val="Heading2"/>
      </w:pPr>
      <w:r>
        <w:t xml:space="preserve">Theoretical Frameworks in HR Management</w:t>
      </w:r>
    </w:p>
    <w:p>
      <w:pPr>
        <w:pStyle w:val="FirstParagraph"/>
      </w:pPr>
      <w:r>
        <w:t xml:space="preserve">The foundation of modern</w:t>
      </w:r>
      <w:r>
        <w:t xml:space="preserve"> </w:t>
      </w:r>
      <w:r>
        <w:rPr>
          <w:bCs/>
          <w:b/>
        </w:rPr>
        <w:t xml:space="preserve">HRM</w:t>
      </w:r>
      <w:r>
        <w:t xml:space="preserve"> </w:t>
      </w:r>
      <w:r>
        <w:t xml:space="preserve">is rooted in theoretical models such as Scientific Management, Human Relations Theory, and Strategic Human Resource Management (SHRM). In the context of</w:t>
      </w:r>
      <w:r>
        <w:t xml:space="preserve"> </w:t>
      </w:r>
      <w:r>
        <w:rPr>
          <w:bCs/>
          <w:b/>
        </w:rPr>
        <w:t xml:space="preserve">Nepal Kathmandu</w:t>
      </w:r>
      <w:r>
        <w:t xml:space="preserve">, these theories are often reinterpreted to address local constraints. For instance, Taylor’s Scientific Management principles—focused on efficiency and standardization—are less applicable in Kathmandu due to the prevalence of small-to-medium enterprises (SMEs) that prioritize flexibility over rigid processes. Conversely, the Human Relations Theory, which emphasizes employee motivation and organizational culture, has gained traction in Nepalese organizations as they seek to retain talent amid competition.</w:t>
      </w:r>
    </w:p>
    <w:p>
      <w:pPr>
        <w:pStyle w:val="BodyText"/>
      </w:pPr>
      <w:r>
        <w:t xml:space="preserve">Studies by</w:t>
      </w:r>
      <w:r>
        <w:t xml:space="preserve"> </w:t>
      </w:r>
      <w:r>
        <w:rPr>
          <w:iCs/>
          <w:i/>
        </w:rPr>
        <w:t xml:space="preserve">Khadka (2018)</w:t>
      </w:r>
      <w:r>
        <w:t xml:space="preserve"> </w:t>
      </w:r>
      <w:r>
        <w:t xml:space="preserve">highlight that</w:t>
      </w:r>
      <w:r>
        <w:t xml:space="preserve"> </w:t>
      </w:r>
      <w:r>
        <w:rPr>
          <w:bCs/>
          <w:b/>
        </w:rPr>
        <w:t xml:space="preserve">Human Resources Manager</w:t>
      </w:r>
      <w:r>
        <w:t xml:space="preserve">s in Kathmandu increasingly adopt SHRM frameworks to align HR strategies with organizational goals. However, the lack of formal HR structures in many Nepalese firms complicates this alignment. This gap underscores the need for localized HRM practices tailored to Kathmandu’s economic landscape.</w:t>
      </w:r>
    </w:p>
    <w:bookmarkEnd w:id="21"/>
    <w:bookmarkStart w:id="22" w:name="X010d67f869e16c26fd1cbc51889bf7d9d39e157"/>
    <w:p>
      <w:pPr>
        <w:pStyle w:val="Heading2"/>
      </w:pPr>
      <w:r>
        <w:t xml:space="preserve">The Role and Challenges of Human Resources Manager in Nepal Kathmandu</w:t>
      </w:r>
    </w:p>
    <w:p>
      <w:pPr>
        <w:pStyle w:val="FirstParagraph"/>
      </w:pPr>
      <w:r>
        <w:t xml:space="preserve">The role of</w:t>
      </w:r>
      <w:r>
        <w:t xml:space="preserve"> </w:t>
      </w:r>
      <w:r>
        <w:rPr>
          <w:bCs/>
          <w:b/>
        </w:rPr>
        <w:t xml:space="preserve">Human Resources Manager</w:t>
      </w:r>
      <w:r>
        <w:t xml:space="preserve">s in</w:t>
      </w:r>
      <w:r>
        <w:t xml:space="preserve"> </w:t>
      </w:r>
      <w:r>
        <w:rPr>
          <w:bCs/>
          <w:b/>
        </w:rPr>
        <w:t xml:space="preserve">Nepal Kathmandu</w:t>
      </w:r>
      <w:r>
        <w:t xml:space="preserve"> </w:t>
      </w:r>
      <w:r>
        <w:t xml:space="preserve">extends beyond traditional functions like recruitment and payroll. They are pivotal in navigating cultural diversity, labor laws, and the informal economy that characterizes many Nepalese businesses. A study by</w:t>
      </w:r>
      <w:r>
        <w:t xml:space="preserve"> </w:t>
      </w:r>
      <w:r>
        <w:rPr>
          <w:iCs/>
          <w:i/>
        </w:rPr>
        <w:t xml:space="preserve">Sherpa et al. (2020)</w:t>
      </w:r>
      <w:r>
        <w:t xml:space="preserve"> </w:t>
      </w:r>
      <w:r>
        <w:t xml:space="preserve">notes that HRMs in Kathmandu face unique challenges, including resistance to change in hierarchical structures, limited budgets for training programs, and a shortage of skilled professionals.</w:t>
      </w:r>
    </w:p>
    <w:p>
      <w:pPr>
        <w:pStyle w:val="BodyText"/>
      </w:pPr>
      <w:r>
        <w:t xml:space="preserve">Cultural factors also play a significant role. For example, the emphasis on nepotism and kinship ties in Nepalese society often conflicts with merit-based recruitment practices.</w:t>
      </w:r>
      <w:r>
        <w:t xml:space="preserve"> </w:t>
      </w:r>
      <w:r>
        <w:rPr>
          <w:bCs/>
          <w:b/>
        </w:rPr>
        <w:t xml:space="preserve">Human Resources Manager</w:t>
      </w:r>
      <w:r>
        <w:t xml:space="preserve">s must balance these cultural norms with global HR standards to foster inclusivity and fairness. Additionally, the informal sector’s dominance in Kathmandu—where labor laws are frequently ignored—complicates compliance efforts for HRMs.</w:t>
      </w:r>
    </w:p>
    <w:bookmarkEnd w:id="22"/>
    <w:bookmarkStart w:id="23" w:name="trends-and-innovations-in-hrm-practices"/>
    <w:p>
      <w:pPr>
        <w:pStyle w:val="Heading2"/>
      </w:pPr>
      <w:r>
        <w:t xml:space="preserve">Trends and Innovations in HRM Practices</w:t>
      </w:r>
    </w:p>
    <w:p>
      <w:pPr>
        <w:pStyle w:val="FirstParagraph"/>
      </w:pPr>
      <w:r>
        <w:rPr>
          <w:bCs/>
          <w:b/>
        </w:rPr>
        <w:t xml:space="preserve">Literature Review</w:t>
      </w:r>
      <w:r>
        <w:t xml:space="preserve">s indicate that</w:t>
      </w:r>
      <w:r>
        <w:t xml:space="preserve"> </w:t>
      </w:r>
      <w:r>
        <w:rPr>
          <w:bCs/>
          <w:b/>
        </w:rPr>
        <w:t xml:space="preserve">Nepal Kathmandu</w:t>
      </w:r>
      <w:r>
        <w:t xml:space="preserve">-based organizations are gradually adopting digital tools to enhance HR efficiency. Platforms like LinkedIn and cloud-based software for performance management are becoming popular among Kathmandu’s tech-savvy firms. However, limited internet penetration and a shortage of IT-trained HR professionals hinder widespread adoption.</w:t>
      </w:r>
    </w:p>
    <w:p>
      <w:pPr>
        <w:pStyle w:val="BodyText"/>
      </w:pPr>
      <w:r>
        <w:t xml:space="preserve">Another emerging trend is the focus on employee well-being, driven by increasing awareness of mental health issues. A 2021 report by the</w:t>
      </w:r>
      <w:r>
        <w:t xml:space="preserve"> </w:t>
      </w:r>
      <w:r>
        <w:rPr>
          <w:iCs/>
          <w:i/>
        </w:rPr>
        <w:t xml:space="preserve">Nepal Institute of Human Resource Development</w:t>
      </w:r>
      <w:r>
        <w:t xml:space="preserve"> </w:t>
      </w:r>
      <w:r>
        <w:t xml:space="preserve">highlights that</w:t>
      </w:r>
      <w:r>
        <w:t xml:space="preserve"> </w:t>
      </w:r>
      <w:r>
        <w:rPr>
          <w:bCs/>
          <w:b/>
        </w:rPr>
        <w:t xml:space="preserve">Human Resources Manager</w:t>
      </w:r>
      <w:r>
        <w:t xml:space="preserve">s in Kathmandu are integrating wellness programs and flexible work arrangements to improve productivity. This shift reflects a broader global movement toward sustainable HR practices, adapted to Kathmandu’s context.</w:t>
      </w:r>
    </w:p>
    <w:bookmarkEnd w:id="23"/>
    <w:bookmarkStart w:id="24" w:name="X2a8e333ca6db9c847653a20e4253cd35d6e17d0"/>
    <w:p>
      <w:pPr>
        <w:pStyle w:val="Heading2"/>
      </w:pPr>
      <w:r>
        <w:t xml:space="preserve">Cultural and Economic Contexts Shaping HRM</w:t>
      </w:r>
    </w:p>
    <w:p>
      <w:pPr>
        <w:pStyle w:val="FirstParagraph"/>
      </w:pPr>
      <w:r>
        <w:t xml:space="preserve">The cultural mosaic of</w:t>
      </w:r>
      <w:r>
        <w:t xml:space="preserve"> </w:t>
      </w:r>
      <w:r>
        <w:rPr>
          <w:bCs/>
          <w:b/>
        </w:rPr>
        <w:t xml:space="preserve">Nepal Kathmandu</w:t>
      </w:r>
      <w:r>
        <w:t xml:space="preserve">—a blend of Hindu, Buddhist, and indigenous traditions—requires</w:t>
      </w:r>
      <w:r>
        <w:t xml:space="preserve"> </w:t>
      </w:r>
      <w:r>
        <w:rPr>
          <w:bCs/>
          <w:b/>
        </w:rPr>
        <w:t xml:space="preserve">Human Resources Manager</w:t>
      </w:r>
      <w:r>
        <w:t xml:space="preserve">s to be culturally sensitive. Studies by</w:t>
      </w:r>
      <w:r>
        <w:t xml:space="preserve"> </w:t>
      </w:r>
      <w:r>
        <w:rPr>
          <w:iCs/>
          <w:i/>
        </w:rPr>
        <w:t xml:space="preserve">Poudel (2019)</w:t>
      </w:r>
      <w:r>
        <w:t xml:space="preserve"> </w:t>
      </w:r>
      <w:r>
        <w:t xml:space="preserve">reveal that HR policies in Kathmandu must accommodate religious holidays, gender diversity initiatives, and language barriers. For instance, multilingual training materials are often necessary to ensure clarity in communication across diverse employee demographics.</w:t>
      </w:r>
    </w:p>
    <w:p>
      <w:pPr>
        <w:pStyle w:val="BodyText"/>
      </w:pPr>
      <w:r>
        <w:t xml:space="preserve">Economically, Kathmandu’s reliance on remittance income from abroad influences workforce dynamics. Many Nepalese professionals seek opportunities overseas, prompting</w:t>
      </w:r>
      <w:r>
        <w:t xml:space="preserve"> </w:t>
      </w:r>
      <w:r>
        <w:rPr>
          <w:bCs/>
          <w:b/>
        </w:rPr>
        <w:t xml:space="preserve">Human Resources Manager</w:t>
      </w:r>
      <w:r>
        <w:t xml:space="preserve">s to develop retention strategies such as competitive salaries and career development plans. This challenge is compounded by the brain drain phenomenon, where skilled workers leave for better prospects abroad.</w:t>
      </w:r>
    </w:p>
    <w:bookmarkEnd w:id="24"/>
    <w:bookmarkStart w:id="25" w:name="case-studies-and-empirical-evidence"/>
    <w:p>
      <w:pPr>
        <w:pStyle w:val="Heading2"/>
      </w:pPr>
      <w:r>
        <w:t xml:space="preserve">Case Studies and Empirical Evidence</w:t>
      </w:r>
    </w:p>
    <w:p>
      <w:pPr>
        <w:pStyle w:val="FirstParagraph"/>
      </w:pPr>
      <w:r>
        <w:rPr>
          <w:bCs/>
          <w:b/>
        </w:rPr>
        <w:t xml:space="preserve">Literature Review</w:t>
      </w:r>
      <w:r>
        <w:t xml:space="preserve">s have documented case studies of HRM in Kathmandu’s tourism sector, which is a significant contributor to Nepal’s economy. For example,</w:t>
      </w:r>
      <w:r>
        <w:t xml:space="preserve"> </w:t>
      </w:r>
      <w:r>
        <w:rPr>
          <w:iCs/>
          <w:i/>
        </w:rPr>
        <w:t xml:space="preserve">Gurung (2021)</w:t>
      </w:r>
      <w:r>
        <w:t xml:space="preserve"> </w:t>
      </w:r>
      <w:r>
        <w:t xml:space="preserve">analyzed HR practices at a boutique hotel in Kathmandu and found that personalized employee engagement strategies improved turnover rates. Similarly, NGOs operating in Kathmandu often prioritize social responsibility as part of their HR policies, reflecting the region’s emphasis on community welfare.</w:t>
      </w:r>
    </w:p>
    <w:p>
      <w:pPr>
        <w:pStyle w:val="BodyText"/>
      </w:pPr>
      <w:r>
        <w:t xml:space="preserve">In contrast, large corporations such as Nepal Telecom have implemented formal HRM frameworks influenced by international standards. These organizations serve as benchmarks for smaller firms seeking to modernize their practices. However, the gap between ideal and practiced HRM in Kathmandu remains a critical area for further research.</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Human Resources Manager</w:t>
      </w:r>
      <w:r>
        <w:t xml:space="preserve">s in</w:t>
      </w:r>
      <w:r>
        <w:t xml:space="preserve"> </w:t>
      </w:r>
      <w:r>
        <w:rPr>
          <w:bCs/>
          <w:b/>
        </w:rPr>
        <w:t xml:space="preserve">Nepal Kathmandu</w:t>
      </w:r>
      <w:r>
        <w:t xml:space="preserve"> </w:t>
      </w:r>
      <w:r>
        <w:t xml:space="preserve">underscores the dynamic interplay between global HRM principles and local challenges. As Kathmandu continues to evolve as an economic and cultural hub, the role of HRMs will become even more critical. Future research should focus on quantifying the impact of digitalization, cultural sensitivity training, and policy reforms on HR effectiveness in this region.</w:t>
      </w:r>
    </w:p>
    <w:p>
      <w:pPr>
        <w:pStyle w:val="BodyText"/>
      </w:pPr>
      <w:r>
        <w:rPr>
          <w:iCs/>
          <w:i/>
        </w:rPr>
        <w:t xml:space="preserve">Word Count: 800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2026-07-21T03:30:09Z</dcterms:created>
  <dcterms:modified xsi:type="dcterms:W3CDTF">2026-07-21T03:30:09Z</dcterms:modified>
</cp:coreProperties>
</file>

<file path=docProps/custom.xml><?xml version="1.0" encoding="utf-8"?>
<Properties xmlns="http://schemas.openxmlformats.org/officeDocument/2006/custom-properties" xmlns:vt="http://schemas.openxmlformats.org/officeDocument/2006/docPropsVTypes"/>
</file>