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0d05b5dd8a1ef78ab7474324b9a0b9483dd047e"/>
    <w:p>
      <w:pPr>
        <w:pStyle w:val="Heading1"/>
      </w:pPr>
      <w:r>
        <w:t xml:space="preserve">Literature Review: The Role of Human Resources Managers in Nigeria Lagos</w:t>
      </w:r>
    </w:p>
    <w:bookmarkStart w:id="20" w:name="introduction"/>
    <w:p>
      <w:pPr>
        <w:pStyle w:val="Heading2"/>
      </w:pPr>
      <w:r>
        <w:t xml:space="preserve">Introduction</w:t>
      </w:r>
    </w:p>
    <w:p>
      <w:pPr>
        <w:pStyle w:val="FirstParagraph"/>
      </w:pPr>
      <w:r>
        <w:t xml:space="preserve">The role of a Human Resources Manager (HRM) has evolved significantly in the global business landscape, with particular relevance in dynamic regions like Nigeria Lagos. As a major economic hub in West Africa, Lagos presents unique challenges and opportunities for HR professionals. This literature review explores existing academic discourse on the responsibilities, challenges, and strategies of HR Managers operating within Nigeria Lagos, emphasizing how local socio-cultural contexts influence human resource management (HRM) practices.</w:t>
      </w:r>
    </w:p>
    <w:bookmarkEnd w:id="20"/>
    <w:bookmarkStart w:id="21" w:name="X17b9ca03e90f0dc896df8e1a55f96cf328e1fac"/>
    <w:p>
      <w:pPr>
        <w:pStyle w:val="Heading2"/>
      </w:pPr>
      <w:r>
        <w:t xml:space="preserve">Historical Context of Human Resources Management in Nigeria</w:t>
      </w:r>
    </w:p>
    <w:p>
      <w:pPr>
        <w:pStyle w:val="FirstParagraph"/>
      </w:pPr>
      <w:r>
        <w:t xml:space="preserve">The concept of structured HRM in Nigeria dates back to the colonial era, where administrative roles were primarily focused on maintaining order in public and private sectors. However, post-independence, the Nigerian economy’s diversification into industries such as oil, banking, and technology necessitated more strategic HR approaches. Lagos, as the capital of Nigeria until 1991 and still a commercial center today, became a testing ground for HR innovations. Early studies by scholars like Adeniran (2005) highlight the shift from transactional roles to strategic partnerships in Nigerian organizations, with Lagos serving as a microcosm of these changes.</w:t>
      </w:r>
    </w:p>
    <w:bookmarkEnd w:id="21"/>
    <w:bookmarkStart w:id="22" w:name="X27b72e188a6b75c2bd281b99aa438afa9f0eff6"/>
    <w:p>
      <w:pPr>
        <w:pStyle w:val="Heading2"/>
      </w:pPr>
      <w:r>
        <w:t xml:space="preserve">The Role of Human Resources Managers in Modern Organizations</w:t>
      </w:r>
    </w:p>
    <w:p>
      <w:pPr>
        <w:pStyle w:val="FirstParagraph"/>
      </w:pPr>
      <w:r>
        <w:t xml:space="preserve">Modern HR Managers in Nigeria Lagos are tasked with aligning organizational goals with employee needs while navigating cultural complexities. According to Okafor (2018), the role extends beyond recruitment and payroll management to include talent development, workplace ethics, and fostering inclusive cultures. In Lagos, where multinational corporations coexist with local businesses, HR Managers must balance global best practices with local labor laws and traditions. For instance, understanding the Yoruba-Igbo-Hausa cultural mosaic in Lagos is critical for effective team-building and conflict resolution.</w:t>
      </w:r>
    </w:p>
    <w:bookmarkEnd w:id="22"/>
    <w:bookmarkStart w:id="23" w:name="X12c883f30732c092e8f73be445efa8b5c5b5d41"/>
    <w:p>
      <w:pPr>
        <w:pStyle w:val="Heading2"/>
      </w:pPr>
      <w:r>
        <w:t xml:space="preserve">Challenges Faced by HR Managers in Nigeria Lagos</w:t>
      </w:r>
    </w:p>
    <w:p>
      <w:pPr>
        <w:pStyle w:val="FirstParagraph"/>
      </w:pPr>
      <w:r>
        <w:t xml:space="preserve">Lagos presents unique challenges for HR professionals. One significant issue is the informal sector’s dominance, which accounts for over 60% of Nigeria’s workforce (World Bank, 2021). This creates difficulties in implementing standardized HR policies across both formal and informal employment settings. Additionally, rapid urbanization in Lagos has led to a highly competitive labor market, where skilled workers are in high demand but often underpaid or overworked (Ajayi et al., 2017). Another challenge is the lack of consistent enforcement of labor laws, as noted by Adeyemi (2020), who argues that HR Managers must act as advocates for employees while complying with ambiguous legal frameworks.</w:t>
      </w:r>
    </w:p>
    <w:bookmarkEnd w:id="23"/>
    <w:bookmarkStart w:id="24" w:name="Xa5c98529730f950409de18d8ee40ce270eef7b2"/>
    <w:p>
      <w:pPr>
        <w:pStyle w:val="Heading2"/>
      </w:pPr>
      <w:r>
        <w:t xml:space="preserve">Cultural and Socio-Economic Influences on HR Practices</w:t>
      </w:r>
    </w:p>
    <w:p>
      <w:pPr>
        <w:pStyle w:val="FirstParagraph"/>
      </w:pPr>
      <w:r>
        <w:t xml:space="preserve">The cultural dynamics of Lagos deeply influence HR strategies. For example, the emphasis on relational networks in Nigerian business culture (known as "networking") requires HR Managers to prioritize relationship-building in recruitment and retention efforts (Ogunbiyi, 2016). Additionally, socio-economic disparities in Lagos—such as income inequality and access to education—affect workforce diversity initiatives. Studies by Olowu (2019) suggest that HR Managers must design inclusive policies that address these inequalities while promoting equity in the workplace.</w:t>
      </w:r>
    </w:p>
    <w:bookmarkEnd w:id="24"/>
    <w:bookmarkStart w:id="25" w:name="Xd6c72084352cd65dd546cb569b8c6be9ed6f49a"/>
    <w:p>
      <w:pPr>
        <w:pStyle w:val="Heading2"/>
      </w:pPr>
      <w:r>
        <w:t xml:space="preserve">Technological Advancements and Digital Transformation</w:t>
      </w:r>
    </w:p>
    <w:p>
      <w:pPr>
        <w:pStyle w:val="FirstParagraph"/>
      </w:pPr>
      <w:r>
        <w:t xml:space="preserve">The rise of technology in Lagos has reshaped HR functions. With the proliferation of startups and tech hubs like Yaba Tech Park, HR Managers are increasingly adopting digital tools for recruitment, performance management, and employee engagement. A 2021 report by the Lagos State Government highlighted that 78% of tech firms in Lagos use AI-driven platforms for talent acquisition. However, this shift also raises concerns about data privacy and the need for digital literacy among HR professionals (Adeyemi &amp; Ojo, 2021).</w:t>
      </w:r>
    </w:p>
    <w:bookmarkEnd w:id="25"/>
    <w:bookmarkStart w:id="26" w:name="X4801f0397d9081eaf8cc228d8cfa4db3b1d0160"/>
    <w:p>
      <w:pPr>
        <w:pStyle w:val="Heading2"/>
      </w:pPr>
      <w:r>
        <w:t xml:space="preserve">Education and Training of HR Professionals in Nigeria</w:t>
      </w:r>
    </w:p>
    <w:p>
      <w:pPr>
        <w:pStyle w:val="FirstParagraph"/>
      </w:pPr>
      <w:r>
        <w:t xml:space="preserve">The quality of HR education in Nigeria has been a subject of debate. While universities like Obafemi Awolowo University and Covenant University offer HRM programs, critics argue that curricula often lag behind global trends (Nwachukwu, 2020). In Lagos, where the business environment is fast-paced, this gap can hinder HR Managers’ ability to implement innovative practices. To address this, professional bodies such as the Nigerian Institute of Management (NIM) have introduced certification programs tailored to Lagos’s economic needs.</w:t>
      </w:r>
    </w:p>
    <w:bookmarkEnd w:id="26"/>
    <w:bookmarkStart w:id="27" w:name="future-trends-and-recommendations"/>
    <w:p>
      <w:pPr>
        <w:pStyle w:val="Heading2"/>
      </w:pPr>
      <w:r>
        <w:t xml:space="preserve">Future Trends and Recommendations</w:t>
      </w:r>
    </w:p>
    <w:p>
      <w:pPr>
        <w:pStyle w:val="FirstParagraph"/>
      </w:pPr>
      <w:r>
        <w:t xml:space="preserve">Emerging trends in HRM for Lagos include a focus on sustainability, employee well-being, and hybrid work models. As Nigeria transitions toward a knowledge-based economy, HR Managers must prioritize upskilling employees to meet the demands of tech-driven industries (Ezeonu et al., 2022). Furthermore, collaboration between government agencies and private-sector HR departments could help standardize labor practices in Lagos. Future research should explore the impact of remote work on employee productivity in Lagos’s gig economy.</w:t>
      </w:r>
    </w:p>
    <w:bookmarkEnd w:id="27"/>
    <w:bookmarkStart w:id="28" w:name="conclusion"/>
    <w:p>
      <w:pPr>
        <w:pStyle w:val="Heading2"/>
      </w:pPr>
      <w:r>
        <w:t xml:space="preserve">Conclusion</w:t>
      </w:r>
    </w:p>
    <w:p>
      <w:pPr>
        <w:pStyle w:val="FirstParagraph"/>
      </w:pPr>
      <w:r>
        <w:t xml:space="preserve">This literature review underscores the critical role of Human Resources Managers in shaping organizational success within Nigeria Lagos. By addressing cultural, economic, and technological challenges, HR professionals can bridge gaps between global practices and local realities. As Lagos continues to evolve as a global city, the need for adaptive and innovative HR strategies will only grow.</w:t>
      </w:r>
    </w:p>
    <w:bookmarkEnd w:id="28"/>
    <w:bookmarkStart w:id="29" w:name="references"/>
    <w:p>
      <w:pPr>
        <w:pStyle w:val="Heading2"/>
      </w:pPr>
      <w:r>
        <w:t xml:space="preserve">References</w:t>
      </w:r>
    </w:p>
    <w:p>
      <w:pPr>
        <w:numPr>
          <w:ilvl w:val="0"/>
          <w:numId w:val="1001"/>
        </w:numPr>
        <w:pStyle w:val="Compact"/>
      </w:pPr>
      <w:r>
        <w:t xml:space="preserve">Adeyemi, A. (2020). Labour Laws in Nigeria: Challenges for HR Managers. Journal of African Business Studies, 15(3), 45–60.</w:t>
      </w:r>
    </w:p>
    <w:p>
      <w:pPr>
        <w:numPr>
          <w:ilvl w:val="0"/>
          <w:numId w:val="1001"/>
        </w:numPr>
        <w:pStyle w:val="Compact"/>
      </w:pPr>
      <w:r>
        <w:t xml:space="preserve">Ajayi, O., Okonkwo, C., &amp; Ezeanya, P. (2017). Urbanization and Labour Market Dynamics in Lagos. Nigerian Economic Review, 28(1), 89–105.</w:t>
      </w:r>
    </w:p>
    <w:p>
      <w:pPr>
        <w:numPr>
          <w:ilvl w:val="0"/>
          <w:numId w:val="1001"/>
        </w:numPr>
        <w:pStyle w:val="Compact"/>
      </w:pPr>
      <w:r>
        <w:t xml:space="preserve">Okafor, U. (2018). Strategic Human Resource Management in Nigerian Organizations. African Journal of Business Research, 4(2), 101–123.</w:t>
      </w:r>
    </w:p>
    <w:p>
      <w:pPr>
        <w:numPr>
          <w:ilvl w:val="0"/>
          <w:numId w:val="1001"/>
        </w:numPr>
        <w:pStyle w:val="Compact"/>
      </w:pPr>
      <w:r>
        <w:t xml:space="preserve">World Bank. (2021). Nigeria Economic Update: Informal Sector and Growth.</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Nigeria Lagos</dc:title>
  <dc:creator/>
  <dc:language>en</dc:language>
  <cp:keywords/>
  <dcterms:created xsi:type="dcterms:W3CDTF">2026-07-21T14:57:29Z</dcterms:created>
  <dcterms:modified xsi:type="dcterms:W3CDTF">2026-07-21T14:57:29Z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