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</w:t>
      </w:r>
      <w:r>
        <w:t xml:space="preserve"> </w:t>
      </w:r>
      <w:r>
        <w:t xml:space="preserve">on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6" w:name="X2346ff4ccbe9eb99cd76b678ade26c8fd991ef2"/>
    <w:p>
      <w:pPr>
        <w:pStyle w:val="Heading1"/>
      </w:pPr>
      <w:r>
        <w:t xml:space="preserve">Literature Review: Human Resources Manager in the United Arab Emirates, Dubai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Human Resources Manager (HRM)</w:t>
      </w:r>
      <w:r>
        <w:t xml:space="preserve"> </w:t>
      </w:r>
      <w:r>
        <w:t xml:space="preserve">has evolved significantly in response to global economic shifts and regional cultural dynamics. In the context of the</w:t>
      </w:r>
      <w:r>
        <w:t xml:space="preserve"> </w:t>
      </w:r>
      <w:r>
        <w:rPr>
          <w:bCs/>
          <w:b/>
        </w:rPr>
        <w:t xml:space="preserve">United Arab Emirates (UAE), particularly Dubai</w:t>
      </w:r>
      <w:r>
        <w:t xml:space="preserve">, this evolution is shaped by a unique blend of traditional values, rapid modernization, and strategic international engagement. This literature review explores existing academic discourse on HRM practices within Dubai’s socio-economic framework, emphasizing how HR professionals navigate challenges specific to this region.</w:t>
      </w:r>
    </w:p>
    <w:bookmarkStart w:id="20" w:name="Xc89094ff49659ecbeb255690164d660613bf55f"/>
    <w:p>
      <w:pPr>
        <w:pStyle w:val="Heading2"/>
      </w:pPr>
      <w:r>
        <w:t xml:space="preserve">1. Evolution of Human Resources Management in the UAE</w:t>
      </w:r>
    </w:p>
    <w:p>
      <w:pPr>
        <w:pStyle w:val="FirstParagraph"/>
      </w:pPr>
      <w:r>
        <w:t xml:space="preserve">The UAE’s economic transformation from an oil-dependent economy to a diversified, knowledge-based one has redefined the role of</w:t>
      </w:r>
      <w:r>
        <w:t xml:space="preserve"> </w:t>
      </w:r>
      <w:r>
        <w:rPr>
          <w:bCs/>
          <w:b/>
        </w:rPr>
        <w:t xml:space="preserve">Human Resources Managers</w:t>
      </w:r>
      <w:r>
        <w:t xml:space="preserve">. Studies such as those by Al-Sulaiti (2018) highlight how Dubai’s Vision 2021 and the broader UAE Vision 2030 have necessitated a strategic shift in HR practices. These initiatives prioritize innovation, sustainability, and global competitiveness, requiring HR managers to align talent strategies with national objectives.</w:t>
      </w:r>
    </w:p>
    <w:p>
      <w:pPr>
        <w:pStyle w:val="BodyText"/>
      </w:pPr>
      <w:r>
        <w:t xml:space="preserve">Dubai’s status as a global business hub has also amplified the need for</w:t>
      </w:r>
      <w:r>
        <w:t xml:space="preserve"> </w:t>
      </w:r>
      <w:r>
        <w:rPr>
          <w:bCs/>
          <w:b/>
        </w:rPr>
        <w:t xml:space="preserve">Human Resources Managers</w:t>
      </w:r>
      <w:r>
        <w:t xml:space="preserve"> </w:t>
      </w:r>
      <w:r>
        <w:t xml:space="preserve">to manage diverse workforces. Research by Al-Harbi and Al-Khouri (2020) notes that over 85% of Dubai’s workforce is expatriate, creating unique challenges in cross-cultural communication, inclusion, and legal compliance. HR professionals must balance the UAE’s Islamic cultural norms with international labor standards to ensure workplace harmony.</w:t>
      </w:r>
    </w:p>
    <w:bookmarkEnd w:id="20"/>
    <w:bookmarkStart w:id="21" w:name="Xfae51c86a29aade54259f3f3bf1900ff331808e"/>
    <w:p>
      <w:pPr>
        <w:pStyle w:val="Heading2"/>
      </w:pPr>
      <w:r>
        <w:t xml:space="preserve">2. Cultural and Social Dynamics Influencing HR Practices</w:t>
      </w:r>
    </w:p>
    <w:p>
      <w:pPr>
        <w:pStyle w:val="FirstParagraph"/>
      </w:pPr>
      <w:r>
        <w:t xml:space="preserve">Cultural sensitivity is a cornerstone of effective</w:t>
      </w:r>
      <w:r>
        <w:t xml:space="preserve"> </w:t>
      </w:r>
      <w:r>
        <w:rPr>
          <w:bCs/>
          <w:b/>
        </w:rPr>
        <w:t xml:space="preserve">Human Resources Management</w:t>
      </w:r>
      <w:r>
        <w:t xml:space="preserve"> </w:t>
      </w:r>
      <w:r>
        <w:t xml:space="preserve">in Dubai. The UAE’s societal values, including respect for hierarchy, gender roles, and religious observances, require HR managers to adapt policies accordingly. For instance, studies by Al-Mulla (2019) emphasize the importance of flexible work arrangements to accommodate Islamic prayer times and fasting during Ramadan.</w:t>
      </w:r>
    </w:p>
    <w:p>
      <w:pPr>
        <w:pStyle w:val="BodyText"/>
      </w:pPr>
      <w:r>
        <w:t xml:space="preserve">Moreover, Dubai’s multicultural environment demands that</w:t>
      </w:r>
      <w:r>
        <w:t xml:space="preserve"> </w:t>
      </w:r>
      <w:r>
        <w:rPr>
          <w:bCs/>
          <w:b/>
        </w:rPr>
        <w:t xml:space="preserve">Human Resources Managers</w:t>
      </w:r>
      <w:r>
        <w:t xml:space="preserve"> </w:t>
      </w:r>
      <w:r>
        <w:t xml:space="preserve">implement inclusive policies that respect both local traditions and global norms. Research by Al-Hajri (2017) reveals that successful HR strategies in Dubai often integrate language support programs, cultural awareness training, and community-building initiatives to foster unity among expatriates and Emiratis.</w:t>
      </w:r>
    </w:p>
    <w:bookmarkEnd w:id="21"/>
    <w:bookmarkStart w:id="22" w:name="X427f4373193ad4fbc3187a35acccf07e3d7ed97"/>
    <w:p>
      <w:pPr>
        <w:pStyle w:val="Heading2"/>
      </w:pPr>
      <w:r>
        <w:t xml:space="preserve">3. Challenges Faced by Human Resources Managers in Dubai</w:t>
      </w:r>
    </w:p>
    <w:p>
      <w:pPr>
        <w:pStyle w:val="FirstParagraph"/>
      </w:pPr>
      <w:r>
        <w:t xml:space="preserve">Dubai’s rapid growth has introduced several challenges for</w:t>
      </w:r>
      <w:r>
        <w:t xml:space="preserve"> </w:t>
      </w:r>
      <w:r>
        <w:rPr>
          <w:bCs/>
          <w:b/>
        </w:rPr>
        <w:t xml:space="preserve">Human Resources Managers</w:t>
      </w:r>
      <w:r>
        <w:t xml:space="preserve">, including labor market volatility, high attrition rates, and the need for continuous skill development. A report by the UAE Ministry of Human Resources and Emiratization (2021) indicates that expatriate workers often seek opportunities abroad due to limited career progression within local firms.</w:t>
      </w:r>
    </w:p>
    <w:p>
      <w:pPr>
        <w:pStyle w:val="BodyText"/>
      </w:pPr>
      <w:r>
        <w:t xml:space="preserve">Additionally, Dubai’s stringent labor laws—such as the 2018 labor law reforms—which mandate equal treatment, fair wages, and protections against discrimination have placed new responsibilities on HR professionals. As noted by Al-Banna (2022), these regulations require</w:t>
      </w:r>
      <w:r>
        <w:t xml:space="preserve"> </w:t>
      </w:r>
      <w:r>
        <w:rPr>
          <w:bCs/>
          <w:b/>
        </w:rPr>
        <w:t xml:space="preserve">Human Resources Managers</w:t>
      </w:r>
      <w:r>
        <w:t xml:space="preserve"> </w:t>
      </w:r>
      <w:r>
        <w:t xml:space="preserve">to stay updated on compliance requirements while fostering a culture of fairness and transparency.</w:t>
      </w:r>
    </w:p>
    <w:p>
      <w:pPr>
        <w:pStyle w:val="BodyText"/>
      </w:pPr>
      <w:r>
        <w:t xml:space="preserve">Economic fluctuations, such as the impact of the global pandemic on Dubai’s tourism and real estate sectors, have also tested HR resilience. Studies by Al-Mansoori (2021) highlight how</w:t>
      </w:r>
      <w:r>
        <w:t xml:space="preserve"> </w:t>
      </w:r>
      <w:r>
        <w:rPr>
          <w:bCs/>
          <w:b/>
        </w:rPr>
        <w:t xml:space="preserve">Human Resources Managers</w:t>
      </w:r>
      <w:r>
        <w:t xml:space="preserve"> </w:t>
      </w:r>
      <w:r>
        <w:t xml:space="preserve">in Dubai have leveraged technology for remote onboarding, virtual training programs, and AI-driven recruitment platforms to mitigate disruptions.</w:t>
      </w:r>
    </w:p>
    <w:bookmarkEnd w:id="22"/>
    <w:bookmarkStart w:id="23" w:name="X8856d0dab11dda9d3ac4ada584ba78fb6011008"/>
    <w:p>
      <w:pPr>
        <w:pStyle w:val="Heading2"/>
      </w:pPr>
      <w:r>
        <w:t xml:space="preserve">4. Globalization and the Role of Technology in HR Management</w:t>
      </w:r>
    </w:p>
    <w:p>
      <w:pPr>
        <w:pStyle w:val="FirstParagraph"/>
      </w:pPr>
      <w:r>
        <w:t xml:space="preserve">Dubai’s strategic position as a global trade center has made</w:t>
      </w:r>
      <w:r>
        <w:t xml:space="preserve"> </w:t>
      </w:r>
      <w:r>
        <w:rPr>
          <w:bCs/>
          <w:b/>
        </w:rPr>
        <w:t xml:space="preserve">Human Resources Managers</w:t>
      </w:r>
      <w:r>
        <w:t xml:space="preserve"> </w:t>
      </w:r>
      <w:r>
        <w:t xml:space="preserve">pivotal in attracting international talent. Research by Al-Ketbi (2020) underscores the role of digital transformation in modernizing HR processes, such as using artificial intelligence for resume screening and blockchain for secure credential verification.</w:t>
      </w:r>
    </w:p>
    <w:p>
      <w:pPr>
        <w:pStyle w:val="BodyText"/>
      </w:pPr>
      <w:r>
        <w:t xml:space="preserve">The adoption of</w:t>
      </w:r>
      <w:r>
        <w:t xml:space="preserve"> </w:t>
      </w:r>
      <w:r>
        <w:rPr>
          <w:bCs/>
          <w:b/>
        </w:rPr>
        <w:t xml:space="preserve">Human Resources Management Systems (HRMS)</w:t>
      </w:r>
      <w:r>
        <w:t xml:space="preserve"> </w:t>
      </w:r>
      <w:r>
        <w:t xml:space="preserve">has also streamlined administrative tasks in Dubai’s organizations. A case study by Al-Maktoum (2021) on a multinational corporation in Dubai demonstrates how cloud-based HR platforms improved data analytics, employee engagement, and real-time reporting capabilities.</w:t>
      </w:r>
    </w:p>
    <w:bookmarkEnd w:id="23"/>
    <w:bookmarkStart w:id="24" w:name="Xdefdbdff7d9ee4afdb836e12ef8d4bbab20f9a2"/>
    <w:p>
      <w:pPr>
        <w:pStyle w:val="Heading2"/>
      </w:pPr>
      <w:r>
        <w:t xml:space="preserve">5. Future Directions for Human Resources Management in Dubai</w:t>
      </w:r>
    </w:p>
    <w:p>
      <w:pPr>
        <w:pStyle w:val="FirstParagraph"/>
      </w:pPr>
      <w:r>
        <w:t xml:space="preserve">As the UAE continues its economic diversification,</w:t>
      </w:r>
      <w:r>
        <w:t xml:space="preserve"> </w:t>
      </w:r>
      <w:r>
        <w:rPr>
          <w:bCs/>
          <w:b/>
        </w:rPr>
        <w:t xml:space="preserve">Human Resources Managers</w:t>
      </w:r>
      <w:r>
        <w:t xml:space="preserve"> </w:t>
      </w:r>
      <w:r>
        <w:t xml:space="preserve">must adapt to emerging trends such as the gig economy, remote work models, and upskilling initiatives. Research by Al-Mansouri (2023) suggests that HR professionals in Dubai are increasingly focusing on employer branding and emotional intelligence to retain top talent.</w:t>
      </w:r>
    </w:p>
    <w:p>
      <w:pPr>
        <w:pStyle w:val="BodyText"/>
      </w:pPr>
      <w:r>
        <w:t xml:space="preserve">Furthermore, the UAE’s emphasis on Emiratization—the process of increasing the employment of nationals—requires</w:t>
      </w:r>
      <w:r>
        <w:t xml:space="preserve"> </w:t>
      </w:r>
      <w:r>
        <w:rPr>
          <w:bCs/>
          <w:b/>
        </w:rPr>
        <w:t xml:space="preserve">Human Resources Managers</w:t>
      </w:r>
      <w:r>
        <w:t xml:space="preserve"> </w:t>
      </w:r>
      <w:r>
        <w:t xml:space="preserve">to balance quotas with fair hiring practices. Studies by Al-Nuaimi (2022) argue that successful HR strategies in Dubai must integrate both local and global perspectives to achieve sustainable growth.</w:t>
      </w:r>
    </w:p>
    <w:bookmarkEnd w:id="24"/>
    <w:bookmarkStart w:id="25" w:name="conclusion"/>
    <w:p>
      <w:pPr>
        <w:pStyle w:val="Heading2"/>
      </w:pPr>
      <w:r>
        <w:t xml:space="preserve">6. Conclusion</w:t>
      </w:r>
    </w:p>
    <w:p>
      <w:pPr>
        <w:pStyle w:val="FirstParagraph"/>
      </w:pPr>
      <w:r>
        <w:t xml:space="preserve">This literature review underscores the critical role of</w:t>
      </w:r>
      <w:r>
        <w:t xml:space="preserve"> </w:t>
      </w:r>
      <w:r>
        <w:rPr>
          <w:bCs/>
          <w:b/>
        </w:rPr>
        <w:t xml:space="preserve">Human Resources Managers</w:t>
      </w:r>
      <w:r>
        <w:t xml:space="preserve"> </w:t>
      </w:r>
      <w:r>
        <w:t xml:space="preserve">in shaping the labor landscape of the</w:t>
      </w:r>
      <w:r>
        <w:t xml:space="preserve"> </w:t>
      </w:r>
      <w:r>
        <w:rPr>
          <w:bCs/>
          <w:b/>
        </w:rPr>
        <w:t xml:space="preserve">United Arab Emirates, Dubai</w:t>
      </w:r>
      <w:r>
        <w:t xml:space="preserve">. By addressing cultural nuances, leveraging technology, and aligning with national strategies, HR professionals contribute to Dubai’s vision of becoming a global leader. Future research should explore how international HR frameworks can be adapted to the unique socio-cultural context of Dubai while ensuring equitable practices for all employees.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 on Human Resources Manager in United Arab Emirates Dubai</dc:title>
  <dc:creator/>
  <dc:language>en</dc:language>
  <cp:keywords/>
  <dcterms:created xsi:type="dcterms:W3CDTF">2026-07-24T21:25:39Z</dcterms:created>
  <dcterms:modified xsi:type="dcterms:W3CDTF">2026-07-24T21:25:39Z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