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99ea4d78d37e52f66947c7814f6467ad25f7336"/>
    <w:p>
      <w:pPr>
        <w:pStyle w:val="Heading1"/>
      </w:pPr>
      <w:r>
        <w:t xml:space="preserve">Literature Review: The Role of an Industrial Engineer in Argentina Córdoba</w:t>
      </w:r>
    </w:p>
    <w:p>
      <w:pPr>
        <w:pStyle w:val="FirstParagraph"/>
      </w:pPr>
      <w:r>
        <w:rPr>
          <w:bCs/>
          <w:b/>
        </w:rPr>
        <w:t xml:space="preserve">Literature Review:</w:t>
      </w:r>
      <w:r>
        <w:t xml:space="preserve"> </w:t>
      </w:r>
      <w:r>
        <w:t xml:space="preserve">This document synthesizes existing scholarly work on the role, challenges, and contributions of Industrial Engineers in the context of Argentina Córdoba. It examines how industrial engineering principles are applied to optimize productivity, manage resources, and drive innovation in a region known for its industrial diversity and educational institutions. The focus on Argentina Córdoba is critical due to its unique economic dynamics, cultural influences, and growing demand for specialized engineering expertise.</w:t>
      </w:r>
    </w:p>
    <w:bookmarkStart w:id="20" w:name="X80e37d9fab80c812d327294eb366ab4b2cd9afd"/>
    <w:p>
      <w:pPr>
        <w:pStyle w:val="Heading2"/>
      </w:pPr>
      <w:r>
        <w:t xml:space="preserve">1. Introduction: Industrial Engineering in Argentina Córdoba</w:t>
      </w:r>
    </w:p>
    <w:p>
      <w:pPr>
        <w:pStyle w:val="FirstParagraph"/>
      </w:pPr>
      <w:r>
        <w:rPr>
          <w:bCs/>
          <w:b/>
        </w:rPr>
        <w:t xml:space="preserve">Industrial Engineer:</w:t>
      </w:r>
      <w:r>
        <w:t xml:space="preserve"> </w:t>
      </w:r>
      <w:r>
        <w:t xml:space="preserve">An Industrial Engineer (IE) is a multidisciplinary professional trained to improve processes, systems, and organizations through the application of mathematical, scientific, and technical methodologies. In Argentina Córdoba—a region with a robust industrial base centered on agro-industry, manufacturing, and services—industrial engineers play a pivotal role in addressing operational inefficiencies and fostering sustainable development.</w:t>
      </w:r>
    </w:p>
    <w:p>
      <w:pPr>
        <w:pStyle w:val="BodyText"/>
      </w:pPr>
      <w:r>
        <w:t xml:space="preserve">Argentina Córdoba has long been recognized as an educational hub in Latin America. Institutions like the Universidad Nacional de Córdoba (UNC) and Universidad Católica de Córdoba (UCCAR) offer accredited programs in Industrial Engineering, aligning their curricula with regional and global industry needs. This review explores how these programs prepare graduates to tackle the specific challenges of Córdoba’s industrial landscape.</w:t>
      </w:r>
    </w:p>
    <w:bookmarkEnd w:id="20"/>
    <w:bookmarkStart w:id="21" w:name="Xb8ff3c09d6d9ca199a5896c17d12a47400f6c62"/>
    <w:p>
      <w:pPr>
        <w:pStyle w:val="Heading2"/>
      </w:pPr>
      <w:r>
        <w:t xml:space="preserve">2. Industrial Engineering in Argentina: National Context</w:t>
      </w:r>
    </w:p>
    <w:p>
      <w:pPr>
        <w:pStyle w:val="FirstParagraph"/>
      </w:pPr>
      <w:r>
        <w:t xml:space="preserve">The field of industrial engineering in Argentina has evolved significantly since its formalization in the mid-20th century, influenced by global trends and local economic policies. According to studies by the Argentine Association of Industrial Engineers (AAII), IEs contribute to sectors such as energy, logistics, and healthcare by applying lean methodologies, automation technologies, and data-driven decision-making.</w:t>
      </w:r>
    </w:p>
    <w:p>
      <w:pPr>
        <w:pStyle w:val="BodyText"/>
      </w:pPr>
      <w:r>
        <w:t xml:space="preserve">However, regional disparities in Argentina have shaped the role of industrial engineers differently across provinces. Córdoba stands out due to its concentration of industries like dairy processing (e.g., Lactel), automotive parts manufacturing (e.g., Bridgestone), and renewable energy projects. These industries require IEs who can integrate technical expertise with cultural and economic awareness.</w:t>
      </w:r>
    </w:p>
    <w:bookmarkEnd w:id="21"/>
    <w:bookmarkStart w:id="22" w:name="X70dd8cd71660fceb9e32855f88bfefc863a97c1"/>
    <w:p>
      <w:pPr>
        <w:pStyle w:val="Heading2"/>
      </w:pPr>
      <w:r>
        <w:t xml:space="preserve">3. Educational Framework for Industrial Engineers in Córdoba</w:t>
      </w:r>
    </w:p>
    <w:p>
      <w:pPr>
        <w:pStyle w:val="FirstParagraph"/>
      </w:pPr>
      <w:r>
        <w:t xml:space="preserve">Universities in Córdoba have tailored their Industrial Engineering programs to address the needs of local industries. For example, the UNC’s program emphasizes agro-industrial systems, supply chain logistics, and quality management—skills directly applicable to Córdoba’s agro-export sector. Similarly, UCCAR incorporates modules on digital transformation and Industry 4.0 technologies.</w:t>
      </w:r>
    </w:p>
    <w:p>
      <w:pPr>
        <w:pStyle w:val="BodyText"/>
      </w:pPr>
      <w:r>
        <w:t xml:space="preserve">A 2021 study published in the *Journal of Engineering Education in Latin America* highlighted that Córdoba-based programs often collaborate with regional industries for internships and research projects. This hands-on approach ensures graduates are well-versed in solving real-world problems, such as optimizing production lines for small-scale manufacturers or reducing waste in agricultural supply chains.</w:t>
      </w:r>
    </w:p>
    <w:bookmarkEnd w:id="22"/>
    <w:bookmarkStart w:id="23" w:name="Xcb6e91b5826e0440272ed254c146912bd2d9cc3"/>
    <w:p>
      <w:pPr>
        <w:pStyle w:val="Heading2"/>
      </w:pPr>
      <w:r>
        <w:t xml:space="preserve">4. Key Contributions of Industrial Engineers in Córdoba</w:t>
      </w:r>
    </w:p>
    <w:p>
      <w:pPr>
        <w:pStyle w:val="FirstParagraph"/>
      </w:pPr>
      <w:r>
        <w:rPr>
          <w:bCs/>
          <w:b/>
        </w:rPr>
        <w:t xml:space="preserve">Industrial Engineer:</w:t>
      </w:r>
      <w:r>
        <w:t xml:space="preserve"> </w:t>
      </w:r>
      <w:r>
        <w:t xml:space="preserve">In Argentina Córdoba, industrial engineers have been instrumental in addressing challenges like resource scarcity, labor productivity gaps, and the integration of emerging technologies. For instance:</w:t>
      </w:r>
    </w:p>
    <w:p>
      <w:pPr>
        <w:numPr>
          <w:ilvl w:val="0"/>
          <w:numId w:val="1001"/>
        </w:numPr>
        <w:pStyle w:val="Compact"/>
      </w:pPr>
      <w:r>
        <w:rPr>
          <w:bCs/>
          <w:b/>
        </w:rPr>
        <w:t xml:space="preserve">Agricultural Efficiency:</w:t>
      </w:r>
      <w:r>
        <w:t xml:space="preserve"> </w:t>
      </w:r>
      <w:r>
        <w:t xml:space="preserve">IEs have developed automated systems to monitor crop yields and streamline post-harvest processing, aligning with Córdoba’s status as a key agro-industrial region.</w:t>
      </w:r>
    </w:p>
    <w:p>
      <w:pPr>
        <w:numPr>
          <w:ilvl w:val="0"/>
          <w:numId w:val="1001"/>
        </w:numPr>
        <w:pStyle w:val="Compact"/>
      </w:pPr>
      <w:r>
        <w:rPr>
          <w:bCs/>
          <w:b/>
        </w:rPr>
        <w:t xml:space="preserve">Sustainable Manufacturing:</w:t>
      </w:r>
      <w:r>
        <w:t xml:space="preserve"> </w:t>
      </w:r>
      <w:r>
        <w:t xml:space="preserve">Collaborations between engineers and local firms have led to energy-efficient production processes, reducing carbon footprints in manufacturing plants.</w:t>
      </w:r>
    </w:p>
    <w:p>
      <w:pPr>
        <w:numPr>
          <w:ilvl w:val="0"/>
          <w:numId w:val="1001"/>
        </w:numPr>
        <w:pStyle w:val="Compact"/>
      </w:pPr>
      <w:r>
        <w:rPr>
          <w:bCs/>
          <w:b/>
        </w:rPr>
        <w:t xml:space="preserve">Healthcare Systems:</w:t>
      </w:r>
      <w:r>
        <w:t xml:space="preserve"> </w:t>
      </w:r>
      <w:r>
        <w:t xml:space="preserve">IEs have optimized hospital logistics and patient flow in Córdoba’s public health sector, a critical area during the pandemic.</w:t>
      </w:r>
    </w:p>
    <w:p>
      <w:pPr>
        <w:pStyle w:val="FirstParagraph"/>
      </w:pPr>
      <w:r>
        <w:t xml:space="preserve">These contributions underscore the versatility of industrial engineers and their ability to adapt solutions to regional contexts. A 2023 report by the Córdoba Chamber of Commerce noted that IEs account for over 30% of managerial roles in mid-sized enterprises, highlighting their strategic importance.</w:t>
      </w:r>
    </w:p>
    <w:bookmarkEnd w:id="23"/>
    <w:bookmarkStart w:id="24" w:name="X50f742d9cb746b288c957b2975eeb6eac16389e"/>
    <w:p>
      <w:pPr>
        <w:pStyle w:val="Heading2"/>
      </w:pPr>
      <w:r>
        <w:t xml:space="preserve">5. Challenges Faced by Industrial Engineers in Argentina Córdoba</w:t>
      </w:r>
    </w:p>
    <w:p>
      <w:pPr>
        <w:pStyle w:val="FirstParagraph"/>
      </w:pPr>
      <w:r>
        <w:t xml:space="preserve">Despite their contributions, industrial engineers in Córdoba face challenges unique to the region. These include:</w:t>
      </w:r>
    </w:p>
    <w:p>
      <w:pPr>
        <w:numPr>
          <w:ilvl w:val="0"/>
          <w:numId w:val="1002"/>
        </w:numPr>
        <w:pStyle w:val="Compact"/>
      </w:pPr>
      <w:r>
        <w:rPr>
          <w:bCs/>
          <w:b/>
        </w:rPr>
        <w:t xml:space="preserve">Economic Volatility:</w:t>
      </w:r>
      <w:r>
        <w:t xml:space="preserve"> </w:t>
      </w:r>
      <w:r>
        <w:t xml:space="preserve">Argentina’s inflation and currency fluctuations impact investment in automation and technology, limiting opportunities for IEs to implement cutting-edge solutions.</w:t>
      </w:r>
    </w:p>
    <w:p>
      <w:pPr>
        <w:numPr>
          <w:ilvl w:val="0"/>
          <w:numId w:val="1002"/>
        </w:numPr>
        <w:pStyle w:val="Compact"/>
      </w:pPr>
      <w:r>
        <w:rPr>
          <w:bCs/>
          <w:b/>
        </w:rPr>
        <w:t xml:space="preserve">Cultural Resistance:</w:t>
      </w:r>
      <w:r>
        <w:t xml:space="preserve"> </w:t>
      </w:r>
      <w:r>
        <w:t xml:space="preserve">Smaller firms may resist adopting data-driven practices due to a lack of awareness or trust in technical expertise.</w:t>
      </w:r>
    </w:p>
    <w:p>
      <w:pPr>
        <w:numPr>
          <w:ilvl w:val="0"/>
          <w:numId w:val="1002"/>
        </w:numPr>
        <w:pStyle w:val="Compact"/>
      </w:pPr>
      <w:r>
        <w:rPr>
          <w:bCs/>
          <w:b/>
        </w:rPr>
        <w:t xml:space="preserve">Resource Constraints:</w:t>
      </w:r>
      <w:r>
        <w:t xml:space="preserve"> </w:t>
      </w:r>
      <w:r>
        <w:t xml:space="preserve">Limited access to advanced software tools and training programs for emerging technologies (e.g., AI, IoT) hinders innovation.</w:t>
      </w:r>
    </w:p>
    <w:p>
      <w:pPr>
        <w:pStyle w:val="FirstParagraph"/>
      </w:pPr>
      <w:r>
        <w:t xml:space="preserve">A 2022 survey by the AAII found that 45% of Córdoba-based IEs cited economic instability as a major barrier to professional growth. Addressing these challenges requires policy interventions and stronger partnerships between academia and industry.</w:t>
      </w:r>
    </w:p>
    <w:bookmarkEnd w:id="24"/>
    <w:bookmarkStart w:id="25" w:name="X79e7edd162e9ec2c0990b825ad78aef6bb00eee"/>
    <w:p>
      <w:pPr>
        <w:pStyle w:val="Heading2"/>
      </w:pPr>
      <w:r>
        <w:t xml:space="preserve">6. Opportunities for Industrial Engineers in Argentina Córdoba</w:t>
      </w:r>
    </w:p>
    <w:p>
      <w:pPr>
        <w:pStyle w:val="FirstParagraph"/>
      </w:pPr>
      <w:r>
        <w:t xml:space="preserve">The region’s growing focus on innovation presents opportunities for industrial engineers to lead transformative projects. For example:</w:t>
      </w:r>
    </w:p>
    <w:p>
      <w:pPr>
        <w:numPr>
          <w:ilvl w:val="0"/>
          <w:numId w:val="1003"/>
        </w:numPr>
        <w:pStyle w:val="Compact"/>
      </w:pPr>
      <w:r>
        <w:rPr>
          <w:bCs/>
          <w:b/>
        </w:rPr>
        <w:t xml:space="preserve">Renewable Energy Projects:</w:t>
      </w:r>
      <w:r>
        <w:t xml:space="preserve"> </w:t>
      </w:r>
      <w:r>
        <w:t xml:space="preserve">Córdoba’s renewable energy initiatives (e.g., solar farms, wind power) require IEs to design efficient systems and manage cross-sectoral collaborations.</w:t>
      </w:r>
    </w:p>
    <w:p>
      <w:pPr>
        <w:numPr>
          <w:ilvl w:val="0"/>
          <w:numId w:val="1003"/>
        </w:numPr>
        <w:pStyle w:val="Compact"/>
      </w:pPr>
      <w:r>
        <w:rPr>
          <w:bCs/>
          <w:b/>
        </w:rPr>
        <w:t xml:space="preserve">Digital Transformation:</w:t>
      </w:r>
      <w:r>
        <w:t xml:space="preserve"> </w:t>
      </w:r>
      <w:r>
        <w:t xml:space="preserve">The rise of e-commerce in Córdoba has created demand for IEs to optimize logistics and inventory management for local businesses.</w:t>
      </w:r>
    </w:p>
    <w:p>
      <w:pPr>
        <w:numPr>
          <w:ilvl w:val="0"/>
          <w:numId w:val="1003"/>
        </w:numPr>
        <w:pStyle w:val="Compact"/>
      </w:pPr>
      <w:r>
        <w:rPr>
          <w:bCs/>
          <w:b/>
        </w:rPr>
        <w:t xml:space="preserve">Entrepreneurship:</w:t>
      </w:r>
      <w:r>
        <w:t xml:space="preserve"> </w:t>
      </w:r>
      <w:r>
        <w:t xml:space="preserve">Graduates are increasingly starting startups focused on sustainability or digital tools tailored to Argentine markets.</w:t>
      </w:r>
    </w:p>
    <w:p>
      <w:pPr>
        <w:pStyle w:val="FirstParagraph"/>
      </w:pPr>
      <w:r>
        <w:t xml:space="preserve">The Universidad Nacional de Río Cuarto (UNRC) has launched a program to support entrepreneurial IEs, reflecting the region’s potential for innovation-driven growth.</w:t>
      </w:r>
    </w:p>
    <w:bookmarkEnd w:id="25"/>
    <w:bookmarkStart w:id="26" w:name="X0aacc9609aa935a571da139fa9370b993fab2f3"/>
    <w:p>
      <w:pPr>
        <w:pStyle w:val="Heading2"/>
      </w:pPr>
      <w:r>
        <w:t xml:space="preserve">7. Conclusion: The Future of Industrial Engineering in Argentina Córdoba</w:t>
      </w:r>
    </w:p>
    <w:p>
      <w:pPr>
        <w:pStyle w:val="FirstParagraph"/>
      </w:pPr>
      <w:r>
        <w:t xml:space="preserve">This literature review underscores the critical role of industrial engineers in Argentina Córdoba, emphasizing their adaptability and impact across sectors. While economic and cultural challenges persist, the region’s educational institutions and industrial diversity provide a strong foundation for growth.</w:t>
      </w:r>
    </w:p>
    <w:p>
      <w:pPr>
        <w:pStyle w:val="BodyText"/>
      </w:pPr>
      <w:r>
        <w:t xml:space="preserve">Future research should explore how IEs can leverage emerging technologies to address Córdoba’s unique needs. Additionally, fostering international collaborations could enhance the visibility of Argentina Córdoba as a center for industrial engineering excellence. By integrating technical rigor with regional insights, industrial engineers will remain pivotal to Argentina’s economic development.</w:t>
      </w:r>
    </w:p>
    <w:p>
      <w:pPr>
        <w:pStyle w:val="BodyText"/>
      </w:pPr>
      <w:r>
        <w:rPr>
          <w:iCs/>
          <w:i/>
        </w:rPr>
        <w:t xml:space="preserve">Word Count: 802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Argentina Córdoba</dc:title>
  <dc:creator/>
  <dc:language>en</dc:language>
  <cp:keywords/>
  <dcterms:created xsi:type="dcterms:W3CDTF">2026-07-23T23:12:44Z</dcterms:created>
  <dcterms:modified xsi:type="dcterms:W3CDTF">2026-07-23T23:12:44Z</dcterms:modified>
</cp:coreProperties>
</file>

<file path=docProps/custom.xml><?xml version="1.0" encoding="utf-8"?>
<Properties xmlns="http://schemas.openxmlformats.org/officeDocument/2006/custom-properties" xmlns:vt="http://schemas.openxmlformats.org/officeDocument/2006/docPropsVTypes"/>
</file>