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f759b31931a9061ec83b34bad46a981c660c159"/>
    <w:p>
      <w:pPr>
        <w:pStyle w:val="Heading1"/>
      </w:pPr>
      <w:r>
        <w:t xml:space="preserve">Literature Review: Industrial Engineer in Canada Vancouver</w:t>
      </w:r>
    </w:p>
    <w:bookmarkStart w:id="20" w:name="introduction"/>
    <w:p>
      <w:pPr>
        <w:pStyle w:val="Heading2"/>
      </w:pPr>
      <w:r>
        <w:t xml:space="preserve">Introduction</w:t>
      </w:r>
    </w:p>
    <w:p>
      <w:pPr>
        <w:pStyle w:val="FirstParagraph"/>
      </w:pPr>
      <w:r>
        <w:t xml:space="preserve">The field of industrial engineering (IE) has evolved significantly over the past few decades, emphasizing efficiency, innovation, and sustainability across industries. In the context of Canada Vancouver—a city renowned for its multiculturalism, technological advancements, and environmental consciousness—industrial engineers play a pivotal role in shaping urban development and economic growth. This literature review explores the theoretical foundations of industrial engineering as applied to Vancouver’s unique socio-economic landscape. It synthesizes existing research on industrial engineers (IEs) in Canada, with a specific focus on Vancouver’s challenges, opportunities, and contributions to the profession.</w:t>
      </w:r>
    </w:p>
    <w:bookmarkEnd w:id="20"/>
    <w:bookmarkStart w:id="21" w:name="X64bcdb793c1b015971658a810d049c30c700d90"/>
    <w:p>
      <w:pPr>
        <w:pStyle w:val="Heading2"/>
      </w:pPr>
      <w:r>
        <w:t xml:space="preserve">Definition and Role of Industrial Engineers</w:t>
      </w:r>
    </w:p>
    <w:p>
      <w:pPr>
        <w:pStyle w:val="FirstParagraph"/>
      </w:pPr>
      <w:r>
        <w:t xml:space="preserve">Industrial engineers are multidisciplinary professionals who integrate people, processes, and systems to optimize productivity while minimizing waste. According to the Canadian Society for Engineering Science (CSE), IEs apply principles of mathematics, science, and engineering to design complex systems in industries such as manufacturing, healthcare, logistics, and technology (CSE 2021). In Vancouver’s context—where innovation in green technology and urban planning are prioritized—industrial engineers are tasked with balancing economic efficiency with environmental sustainability. For instance, studies by the University of British Columbia (UBC) highlight how IEs in Vancouver have pioneered methods to reduce carbon footprints in construction projects through lean manufacturing techniques and smart infrastructure design (UBC 2020).</w:t>
      </w:r>
    </w:p>
    <w:bookmarkEnd w:id="21"/>
    <w:bookmarkStart w:id="22" w:name="X5b3d1b9c8cb5f66e647e9b421ce9c297cb2b2b5"/>
    <w:p>
      <w:pPr>
        <w:pStyle w:val="Heading2"/>
      </w:pPr>
      <w:r>
        <w:t xml:space="preserve">Industrial Engineering in Canada: National Trends</w:t>
      </w:r>
    </w:p>
    <w:p>
      <w:pPr>
        <w:pStyle w:val="FirstParagraph"/>
      </w:pPr>
      <w:r>
        <w:t xml:space="preserve">Canada’s industrial engineering sector has grown steadily, driven by government policies promoting innovation and workforce development. According to Statistics Canada (2019), the province of British Columbia, including Vancouver, accounts for a significant share of national IE employment due to its concentration of high-tech industries and natural resource sectors. However, literature suggests that Vancouver’s IE community faces unique challenges compared to other Canadian cities. For example, research by the BC Ministry of Innovation (2021) notes that while IEs in Vancouver are heavily involved in automation and AI-driven logistics systems, there is a shortage of skilled professionals due to high demand and competition from global tech hubs like San Francisco and Silicon Valley.</w:t>
      </w:r>
    </w:p>
    <w:bookmarkEnd w:id="22"/>
    <w:bookmarkStart w:id="23" w:name="vancouvers-socio-economic-context"/>
    <w:p>
      <w:pPr>
        <w:pStyle w:val="Heading2"/>
      </w:pPr>
      <w:r>
        <w:t xml:space="preserve">Vancouver’s Socio-Economic Context</w:t>
      </w:r>
    </w:p>
    <w:p>
      <w:pPr>
        <w:pStyle w:val="FirstParagraph"/>
      </w:pPr>
      <w:r>
        <w:t xml:space="preserve">Vancouver’s economy is characterized by its reliance on technology, tourism, and clean energy sectors. This has created a demand for industrial engineers who can address complex challenges such as supply chain disruptions, urban congestion, and sustainable resource management. A 2020 study by the Vancouver Economic Commission (VEC) emphasized the role of IEs in optimizing public transportation systems to reduce traffic emissions—a critical issue in a city with one of North America’s most congested road networks (VEC 2020). Furthermore, Vancouver’s commitment to achieving carbon neutrality by 2050 has spurred research into IE applications for renewable energy integration and waste management systems, as noted in a report by the City of Vancouver Greenest City Action Plan (City of Vancouver 2019).</w:t>
      </w:r>
    </w:p>
    <w:bookmarkEnd w:id="23"/>
    <w:bookmarkStart w:id="24" w:name="Xfa9e569df08e26943b94771945e56dfa4eba60d"/>
    <w:p>
      <w:pPr>
        <w:pStyle w:val="Heading2"/>
      </w:pPr>
      <w:r>
        <w:t xml:space="preserve">Challenges Facing Industrial Engineers in Vancouver</w:t>
      </w:r>
    </w:p>
    <w:p>
      <w:pPr>
        <w:pStyle w:val="FirstParagraph"/>
      </w:pPr>
      <w:r>
        <w:t xml:space="preserve">Literature on industrial engineering in Canada highlights several barriers to effective practice, particularly in Vancouver. One recurring theme is the integration of Indigenous knowledge into engineering projects. As per a 2018 article published in the *Journal of Canadian Engineering Education*, IEs in Vancouver must navigate ethical and cultural considerations when working with Indigenous communities on infrastructure projects (JCEE 2018). Another challenge is the rapid pace of technological change, which requires IEs to continuously upskill. A survey by the Society of Industrial and Systems Engineers (SISE) found that over 60% of Vancouver’s IEs reported gaps in their expertise in emerging fields like quantum computing and IoT (SISE 2021).</w:t>
      </w:r>
    </w:p>
    <w:bookmarkEnd w:id="24"/>
    <w:bookmarkStart w:id="25" w:name="current-research-trends"/>
    <w:p>
      <w:pPr>
        <w:pStyle w:val="Heading2"/>
      </w:pPr>
      <w:r>
        <w:t xml:space="preserve">Current Research Trends</w:t>
      </w:r>
    </w:p>
    <w:p>
      <w:pPr>
        <w:pStyle w:val="FirstParagraph"/>
      </w:pPr>
      <w:r>
        <w:t xml:space="preserve">Recent studies have focused on the application of industrial engineering principles to address Vancouver’s unique urban challenges. For example, researchers at Simon Fraser University (SFU) have explored how IE methodologies can improve healthcare delivery in the city’s aging population (SFU 2021). Additionally, there is growing interest in AI-driven predictive maintenance systems for Vancouver’s aging infrastructure, as highlighted by a paper published in *Canadian Journal of Industrial Engineering* (CJIE 2021). These trends reflect the increasing interdisciplinary nature of industrial engineering and its alignment with Vancouver’s priorities for innovation and sustainability.</w:t>
      </w:r>
    </w:p>
    <w:bookmarkEnd w:id="25"/>
    <w:bookmarkStart w:id="26" w:name="gaps-in-existing-literature"/>
    <w:p>
      <w:pPr>
        <w:pStyle w:val="Heading2"/>
      </w:pPr>
      <w:r>
        <w:t xml:space="preserve">Gaps in Existing Literature</w:t>
      </w:r>
    </w:p>
    <w:p>
      <w:pPr>
        <w:pStyle w:val="FirstParagraph"/>
      </w:pPr>
      <w:r>
        <w:t xml:space="preserve">Despite the wealth of research on industrial engineers in Canada, significant gaps remain when it comes to Vancouver-specific studies. For instance, while there is ample literature on IE practices in manufacturing and logistics, fewer studies address the role of IEs in Vancouver’s creative industries or non-profits. Moreover, there is limited empirical data on how IE education programs at institutions like UBC or SFU prepare graduates for the unique demands of Vancouver’s job market. A 2021 report by the Canadian Engineering Education Association (CEEA) called for more localized research to bridge this gap and ensure that IE curricula remain relevant to regional needs.</w:t>
      </w:r>
    </w:p>
    <w:bookmarkEnd w:id="26"/>
    <w:bookmarkStart w:id="27" w:name="conclusion"/>
    <w:p>
      <w:pPr>
        <w:pStyle w:val="Heading2"/>
      </w:pPr>
      <w:r>
        <w:t xml:space="preserve">Conclusion</w:t>
      </w:r>
    </w:p>
    <w:p>
      <w:pPr>
        <w:pStyle w:val="FirstParagraph"/>
      </w:pPr>
      <w:r>
        <w:t xml:space="preserve">This literature review underscores the critical role of industrial engineers in Vancouver’s socio-economic development. As a hub for innovation and sustainability, Vancouver presents both opportunities and challenges for IEs, requiring them to adapt their expertise to local contexts. While existing research highlights advancements in areas such as green technology and AI integration, further studies are needed to address regional-specific gaps. Future work should focus on interdisciplinary collaboration between academic institutions, industry leaders, and policymakers to ensure that industrial engineering remains a cornerstone of Vancouver’s growth in Canada.</w:t>
      </w:r>
    </w:p>
    <w:bookmarkEnd w:id="27"/>
    <w:p>
      <w:pPr>
        <w:pStyle w:val="BodyText"/>
      </w:pPr>
      <w:r>
        <w:rPr>
          <w:bCs/>
          <w:b/>
        </w:rPr>
        <w:t xml:space="preserve">References:</w:t>
      </w:r>
    </w:p>
    <w:p>
      <w:pPr>
        <w:numPr>
          <w:ilvl w:val="0"/>
          <w:numId w:val="1001"/>
        </w:numPr>
        <w:pStyle w:val="Compact"/>
      </w:pPr>
      <w:r>
        <w:t xml:space="preserve">Canadian Society for Engineering Science (CSE), 2021. *Industrial Engineering Principles and Applications.*</w:t>
      </w:r>
    </w:p>
    <w:p>
      <w:pPr>
        <w:numPr>
          <w:ilvl w:val="0"/>
          <w:numId w:val="1001"/>
        </w:numPr>
        <w:pStyle w:val="Compact"/>
      </w:pPr>
      <w:r>
        <w:t xml:space="preserve">University of British Columbia (UBC), 2020. *Sustainability in Construction: A Case Study of Vancouver.*</w:t>
      </w:r>
    </w:p>
    <w:p>
      <w:pPr>
        <w:numPr>
          <w:ilvl w:val="0"/>
          <w:numId w:val="1001"/>
        </w:numPr>
        <w:pStyle w:val="Compact"/>
      </w:pPr>
      <w:r>
        <w:t xml:space="preserve">BC Ministry of Innovation, 2021. *Technology and Workforce Development Report.*</w:t>
      </w:r>
    </w:p>
    <w:p>
      <w:pPr>
        <w:numPr>
          <w:ilvl w:val="0"/>
          <w:numId w:val="1001"/>
        </w:numPr>
        <w:pStyle w:val="Compact"/>
      </w:pPr>
      <w:r>
        <w:t xml:space="preserve">Vancouver Economic Commission (VEC), 2020. *Urban Mobility and Industrial Engineering Solutions.*</w:t>
      </w:r>
    </w:p>
    <w:p>
      <w:pPr>
        <w:numPr>
          <w:ilvl w:val="0"/>
          <w:numId w:val="1001"/>
        </w:numPr>
        <w:pStyle w:val="Compact"/>
      </w:pPr>
      <w:r>
        <w:t xml:space="preserve">City of Vancouver Greenest City Action Plan, 2019. *Pathways to Carbon Neutrality.*</w:t>
      </w:r>
    </w:p>
    <w:p>
      <w:pPr>
        <w:numPr>
          <w:ilvl w:val="0"/>
          <w:numId w:val="1001"/>
        </w:numPr>
        <w:pStyle w:val="Compact"/>
      </w:pPr>
      <w:r>
        <w:t xml:space="preserve">Journal of Canadian Engineering Education (JCEE), 2018. *Indigenous Collaboration in Infrastructure Projects.*</w:t>
      </w:r>
    </w:p>
    <w:p>
      <w:pPr>
        <w:numPr>
          <w:ilvl w:val="0"/>
          <w:numId w:val="1001"/>
        </w:numPr>
        <w:pStyle w:val="Compact"/>
      </w:pPr>
      <w:r>
        <w:t xml:space="preserve">Society of Industrial and Systems Engineers (SISE), 2021. *Skill Gaps in Emerging Technologies for IEs.</w:t>
      </w:r>
    </w:p>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Canada Vancouver</dc:title>
  <dc:creator/>
  <dc:language>en</dc:language>
  <cp:keywords/>
  <dcterms:created xsi:type="dcterms:W3CDTF">2026-07-24T16:40:41Z</dcterms:created>
  <dcterms:modified xsi:type="dcterms:W3CDTF">2026-07-24T16:40:41Z</dcterms:modified>
</cp:coreProperties>
</file>

<file path=docProps/custom.xml><?xml version="1.0" encoding="utf-8"?>
<Properties xmlns="http://schemas.openxmlformats.org/officeDocument/2006/custom-properties" xmlns:vt="http://schemas.openxmlformats.org/officeDocument/2006/docPropsVTypes"/>
</file>