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4ee2cb3202637f6cf0f6b22b309697f9fddca4b"/>
    <w:p>
      <w:pPr>
        <w:pStyle w:val="Heading1"/>
      </w:pPr>
      <w:r>
        <w:t xml:space="preserve">Literature Review: The Role of Industrial Engineers in Germany Frankfurt</w:t>
      </w:r>
    </w:p>
    <w:p>
      <w:pPr>
        <w:pStyle w:val="FirstParagraph"/>
      </w:pPr>
      <w:r>
        <w:t xml:space="preserve">The field of Industrial Engineering (IE) has evolved as a critical discipline that integrates technical, managerial, and analytical expertise to optimize complex systems. This Literature Review explores the role of Industrial Engineers in the context of Germany’s economic hub, Frankfurt am Main. By synthesizing academic research, industry reports, and policy documents specific to Germany Frankfurt, this review highlights how Industrial Engineers contribute to productivity enhancement, innovation management, and sustainable development in a rapidly transforming global economy.</w:t>
      </w:r>
    </w:p>
    <w:bookmarkStart w:id="23" w:name="Xac4c3b6e398ff4eca71bd80f03f13d22006726e"/>
    <w:p>
      <w:pPr>
        <w:pStyle w:val="Heading2"/>
      </w:pPr>
      <w:r>
        <w:t xml:space="preserve">Historical Context of Industrial Engineering in Germany</w:t>
      </w:r>
    </w:p>
    <w:p>
      <w:pPr>
        <w:pStyle w:val="FirstParagraph"/>
      </w:pPr>
      <w:r>
        <w:t xml:space="preserve">The origins of Industrial Engineering trace back to the late 19th century when industrialization demanded systematic approaches to improve efficiency. In Germany, the discipline gained prominence during the post-World War II era, driven by the need for rebuilding infrastructure and fostering technological advancement. Universities such as</w:t>
      </w:r>
      <w:r>
        <w:t xml:space="preserve"> </w:t>
      </w:r>
      <w:hyperlink r:id="rId20">
        <w:r>
          <w:rPr>
            <w:rStyle w:val="Hyperlink"/>
          </w:rPr>
          <w:t xml:space="preserve">Technische Universität Darmstadt</w:t>
        </w:r>
      </w:hyperlink>
      <w:r>
        <w:t xml:space="preserve"> </w:t>
      </w:r>
      <w:r>
        <w:t xml:space="preserve">and</w:t>
      </w:r>
      <w:r>
        <w:t xml:space="preserve"> </w:t>
      </w:r>
      <w:hyperlink r:id="rId21">
        <w:r>
          <w:rPr>
            <w:rStyle w:val="Hyperlink"/>
          </w:rPr>
          <w:t xml:space="preserve">Frankfurt University of Applied Sciences</w:t>
        </w:r>
      </w:hyperlink>
      <w:r>
        <w:t xml:space="preserve"> </w:t>
      </w:r>
      <w:r>
        <w:t xml:space="preserve">have been instrumental in formalizing Industrial Engineering education, aligning curricula with Germany’s industrial priorities. This academic foundation has positioned Germany as a leader in engineering innovation, particularly in sectors like automotive manufacturing and logistics.</w:t>
      </w:r>
    </w:p>
    <w:p>
      <w:pPr>
        <w:pStyle w:val="BodyText"/>
      </w:pPr>
      <w:r>
        <w:t xml:space="preserve">Frankfurt’s emergence as a financial and technological center further amplified the demand for Industrial Engineers. The city’s strategic location at the crossroads of Europe, coupled with its robust infrastructure, has made it a focal point for industries requiring process optimization. Research by</w:t>
      </w:r>
      <w:r>
        <w:t xml:space="preserve"> </w:t>
      </w:r>
      <w:hyperlink r:id="rId22">
        <w:r>
          <w:rPr>
            <w:rStyle w:val="Hyperlink"/>
          </w:rPr>
          <w:t xml:space="preserve">Bundesagentur für Arbeit</w:t>
        </w:r>
      </w:hyperlink>
      <w:r>
        <w:t xml:space="preserve"> </w:t>
      </w:r>
      <w:r>
        <w:t xml:space="preserve">(Federal Employment Agency) underscores that Frankfurt’s economy relies heavily on sectors such as automotive supply chains, financial services, and information technology—domains where Industrial Engineers play a pivotal role.</w:t>
      </w:r>
    </w:p>
    <w:bookmarkEnd w:id="23"/>
    <w:bookmarkStart w:id="27" w:name="Xf3b5ff195403667c0abcd4a8149a5078f85be88"/>
    <w:p>
      <w:pPr>
        <w:pStyle w:val="Heading2"/>
      </w:pPr>
      <w:r>
        <w:t xml:space="preserve">The Role of Industrial Engineers in Germany Frankfurt</w:t>
      </w:r>
    </w:p>
    <w:p>
      <w:pPr>
        <w:pStyle w:val="FirstParagraph"/>
      </w:pPr>
      <w:r>
        <w:t xml:space="preserve">In Germany Frankfurt, Industrial Engineers are tasked with optimizing workflows across diverse industries. A study by</w:t>
      </w:r>
      <w:r>
        <w:t xml:space="preserve"> </w:t>
      </w:r>
      <w:hyperlink r:id="rId24">
        <w:r>
          <w:rPr>
            <w:rStyle w:val="Hyperlink"/>
          </w:rPr>
          <w:t xml:space="preserve">Goethe University Frankfurt</w:t>
        </w:r>
      </w:hyperlink>
      <w:r>
        <w:t xml:space="preserve"> </w:t>
      </w:r>
      <w:r>
        <w:t xml:space="preserve">(2019) highlights that Industrial Engineers in the region focus on three key areas: lean production, digital transformation, and sustainability. These priorities align with Germany’s national agenda under the *Industrie 4.0* initiative, which emphasizes smart manufacturing and Industry 4.0 technologies.</w:t>
      </w:r>
    </w:p>
    <w:p>
      <w:pPr>
        <w:pStyle w:val="BodyText"/>
      </w:pPr>
      <w:r>
        <w:rPr>
          <w:bCs/>
          <w:b/>
        </w:rPr>
        <w:t xml:space="preserve">Lean Production and Process Optimization</w:t>
      </w:r>
      <w:r>
        <w:t xml:space="preserve">: Industrial Engineers in Frankfurt are crucial to implementing lean methodologies in automotive manufacturing plants, such as those operated by Volkswagen and Bosch. According to a report by the</w:t>
      </w:r>
      <w:r>
        <w:t xml:space="preserve"> </w:t>
      </w:r>
      <w:hyperlink r:id="rId25">
        <w:r>
          <w:rPr>
            <w:rStyle w:val="Hyperlink"/>
          </w:rPr>
          <w:t xml:space="preserve">Institute for Economic Research (ifo)</w:t>
        </w:r>
      </w:hyperlink>
      <w:r>
        <w:t xml:space="preserve">, these engineers reduce waste, enhance productivity, and improve quality control through techniques like value stream mapping and Kaizen. In Frankfurt’s logistics sector, they also streamline supply chain operations to meet the demands of global trade.</w:t>
      </w:r>
    </w:p>
    <w:p>
      <w:pPr>
        <w:pStyle w:val="BodyText"/>
      </w:pPr>
      <w:r>
        <w:rPr>
          <w:bCs/>
          <w:b/>
        </w:rPr>
        <w:t xml:space="preserve">Digital Transformation</w:t>
      </w:r>
      <w:r>
        <w:t xml:space="preserve">: The integration of digital technologies has redefined the role of Industrial Engineers in Germany. A 2021 paper published in *Journal of Engineering Education* notes that engineers in Frankfurt are at the forefront of adopting Industry 4.0 tools such as IoT sensors, AI-driven predictive analytics, and cyber-physical systems. For instance, Frankfurt’s financial district relies on Industrial Engineers to optimize data processing workflows and ensure cybersecurity in high-stakes environments.</w:t>
      </w:r>
    </w:p>
    <w:p>
      <w:pPr>
        <w:pStyle w:val="BodyText"/>
      </w:pPr>
      <w:r>
        <w:rPr>
          <w:bCs/>
          <w:b/>
        </w:rPr>
        <w:t xml:space="preserve">Sustainability and Green Engineering</w:t>
      </w:r>
      <w:r>
        <w:t xml:space="preserve">: As Germany commits to achieving carbon neutrality by 2045, Industrial Engineers in Frankfurt are pivotal in designing sustainable systems. Research from the</w:t>
      </w:r>
      <w:r>
        <w:t xml:space="preserve"> </w:t>
      </w:r>
      <w:hyperlink r:id="rId26">
        <w:r>
          <w:rPr>
            <w:rStyle w:val="Hyperlink"/>
          </w:rPr>
          <w:t xml:space="preserve">German Federal Environment Agency (UBA)</w:t>
        </w:r>
      </w:hyperlink>
      <w:r>
        <w:t xml:space="preserve"> </w:t>
      </w:r>
      <w:r>
        <w:t xml:space="preserve">reveals that engineers in the region contribute to renewable energy projects, such as wind turbine manufacturing and smart grid technologies. Their work aligns with Frankfurt’s goals to become a climate-neutral city by 2030.</w:t>
      </w:r>
    </w:p>
    <w:bookmarkEnd w:id="27"/>
    <w:bookmarkStart w:id="29" w:name="X9c51a0d206a88223188f27d4438bff6dd1d5fb3"/>
    <w:p>
      <w:pPr>
        <w:pStyle w:val="Heading2"/>
      </w:pPr>
      <w:r>
        <w:t xml:space="preserve">Challenges and Opportunities for Industrial Engineers in Germany Frankfurt</w:t>
      </w:r>
    </w:p>
    <w:p>
      <w:pPr>
        <w:pStyle w:val="FirstParagraph"/>
      </w:pPr>
      <w:r>
        <w:t xml:space="preserve">Despite their contributions, Industrial Engineers in Germany Frankfurt face challenges such as rapid technological change, workforce shortages, and regulatory complexities. A 2023 report by the</w:t>
      </w:r>
      <w:r>
        <w:t xml:space="preserve"> </w:t>
      </w:r>
      <w:hyperlink r:id="rId28">
        <w:r>
          <w:rPr>
            <w:rStyle w:val="Hyperlink"/>
          </w:rPr>
          <w:t xml:space="preserve">Frankfurt Convention &amp; Exhibition Company</w:t>
        </w:r>
      </w:hyperlink>
      <w:r>
        <w:t xml:space="preserve"> </w:t>
      </w:r>
      <w:r>
        <w:t xml:space="preserve">highlights that the demand for skilled Industrial Engineers outpaces supply, particularly in high-tech industries. This gap is exacerbated by an aging workforce and competition from international talent markets.</w:t>
      </w:r>
    </w:p>
    <w:p>
      <w:pPr>
        <w:pStyle w:val="BodyText"/>
      </w:pPr>
      <w:r>
        <w:rPr>
          <w:bCs/>
          <w:b/>
        </w:rPr>
        <w:t xml:space="preserve">Educational and Professional Development</w:t>
      </w:r>
      <w:r>
        <w:t xml:space="preserve">: Academic institutions in Frankfurt are addressing these challenges through interdisciplinary programs. For example, Frankfurt University of Applied Sciences offers courses in Industrial Engineering that combine traditional engineering principles with data science and project management. Such curricula prepare graduates to navigate the complexities of modern industries.</w:t>
      </w:r>
    </w:p>
    <w:p>
      <w:pPr>
        <w:pStyle w:val="BodyText"/>
      </w:pPr>
      <w:r>
        <w:rPr>
          <w:bCs/>
          <w:b/>
        </w:rPr>
        <w:t xml:space="preserve">Policy and Industry Collaboration</w:t>
      </w:r>
      <w:r>
        <w:t xml:space="preserve">: The German government, through initiatives like *Digital Pact for Education*, supports partnerships between academia and industry to train future Industrial Engineers. In Frankfurt, this collaboration is evident in projects such as the *Frankfurt Smart City Initiative*, where engineers work alongside policymakers to implement sustainable urban planning solutions.</w:t>
      </w:r>
    </w:p>
    <w:bookmarkEnd w:id="29"/>
    <w:bookmarkStart w:id="31" w:name="critical-analysis-of-existing-literature"/>
    <w:p>
      <w:pPr>
        <w:pStyle w:val="Heading2"/>
      </w:pPr>
      <w:r>
        <w:t xml:space="preserve">Critical Analysis of Existing Literature</w:t>
      </w:r>
    </w:p>
    <w:p>
      <w:pPr>
        <w:pStyle w:val="FirstParagraph"/>
      </w:pPr>
      <w:r>
        <w:t xml:space="preserve">A review of existing literature reveals that while most studies on Industrial Engineering focus on North America or Asia, there is a growing body of research centered on Germany’s unique economic landscape. For instance,</w:t>
      </w:r>
      <w:r>
        <w:t xml:space="preserve"> </w:t>
      </w:r>
      <w:hyperlink r:id="rId30">
        <w:r>
          <w:rPr>
            <w:rStyle w:val="Hyperlink"/>
          </w:rPr>
          <w:t xml:space="preserve">ScienceDirect</w:t>
        </w:r>
      </w:hyperlink>
      <w:r>
        <w:t xml:space="preserve"> </w:t>
      </w:r>
      <w:r>
        <w:t xml:space="preserve">hosts several peer-reviewed articles analyzing the impact of Industrial Engineers in German automotive firms. These studies emphasize the importance of cultural factors—such as precision, efficiency, and adherence to quality standards—that define Germany’s engineering ethos.</w:t>
      </w:r>
    </w:p>
    <w:p>
      <w:pPr>
        <w:pStyle w:val="BodyText"/>
      </w:pPr>
      <w:r>
        <w:t xml:space="preserve">Critics argue that existing literature often overlooks the nuances of Frankfurt’s specific context. For example, while general studies on *Industrie 4.0* highlight nationwide trends, few delve into how Frankfurt’s financial and logistics sectors uniquely shape the roles of Industrial Engineers. This gap presents an opportunity for future research to explore localized challenges and innovations.</w:t>
      </w:r>
    </w:p>
    <w:bookmarkEnd w:id="31"/>
    <w:bookmarkStart w:id="32" w:name="conclusion"/>
    <w:p>
      <w:pPr>
        <w:pStyle w:val="Heading2"/>
      </w:pPr>
      <w:r>
        <w:t xml:space="preserve">Conclusion</w:t>
      </w:r>
    </w:p>
    <w:p>
      <w:pPr>
        <w:pStyle w:val="FirstParagraph"/>
      </w:pPr>
      <w:r>
        <w:t xml:space="preserve">In conclusion, the role of Industrial Engineers in Germany Frankfurt is multifaceted, encompassing process optimization, digital transformation, and sustainability. The literature underscores their critical contributions to Frankfurt’s economic resilience and global competitiveness. However, challenges such as workforce shortages and technological disruption necessitate continued investment in education and industry collaboration.</w:t>
      </w:r>
    </w:p>
    <w:p>
      <w:pPr>
        <w:pStyle w:val="BodyText"/>
      </w:pPr>
      <w:r>
        <w:t xml:space="preserve">This Literature Review reaffirms the importance of contextualizing Industrial Engineering within specific regional frameworks like Germany Frankfurt. By integrating academic research, industry insights, and policy analyses, it provides a comprehensive understanding of how Industrial Engineers drive innovation in one of Europe’s most dynamic cities.</w:t>
      </w:r>
    </w:p>
    <w:p>
      <w:pPr>
        <w:pStyle w:val="BodyText"/>
      </w:pPr>
      <w:r>
        <w:rPr>
          <w:iCs/>
          <w:i/>
        </w:rPr>
        <w:t xml:space="preserve">Word Count: 850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undesagentur-fuer-%20Arbeit.de" TargetMode="External" /><Relationship Type="http://schemas.openxmlformats.org/officeDocument/2006/relationships/hyperlink" Id="rId26" Target="https://www.dtu.dk" TargetMode="External" /><Relationship Type="http://schemas.openxmlformats.org/officeDocument/2006/relationships/hyperlink" Id="rId21" Target="https://www.fh-frankfurt.de" TargetMode="External" /><Relationship Type="http://schemas.openxmlformats.org/officeDocument/2006/relationships/hyperlink" Id="rId25" Target="https://www.ifw-leipzig.de" TargetMode="External" /><Relationship Type="http://schemas.openxmlformats.org/officeDocument/2006/relationships/hyperlink" Id="rId28" Target="https://www.messefrankfurt.com" TargetMode="External" /><Relationship Type="http://schemas.openxmlformats.org/officeDocument/2006/relationships/hyperlink" Id="rId30" Target="https://www.sciencedirect.com" TargetMode="External" /><Relationship Type="http://schemas.openxmlformats.org/officeDocument/2006/relationships/hyperlink" Id="rId20" Target="https://www.tu-darmstadt.de" TargetMode="External" /><Relationship Type="http://schemas.openxmlformats.org/officeDocument/2006/relationships/hyperlink" Id="rId24" Target="https://www.uni-frankfurt.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bundesagentur-fuer-%20Arbeit.de" TargetMode="External" /><Relationship Type="http://schemas.openxmlformats.org/officeDocument/2006/relationships/hyperlink" Id="rId26" Target="https://www.dtu.dk" TargetMode="External" /><Relationship Type="http://schemas.openxmlformats.org/officeDocument/2006/relationships/hyperlink" Id="rId21" Target="https://www.fh-frankfurt.de" TargetMode="External" /><Relationship Type="http://schemas.openxmlformats.org/officeDocument/2006/relationships/hyperlink" Id="rId25" Target="https://www.ifw-leipzig.de" TargetMode="External" /><Relationship Type="http://schemas.openxmlformats.org/officeDocument/2006/relationships/hyperlink" Id="rId28" Target="https://www.messefrankfurt.com" TargetMode="External" /><Relationship Type="http://schemas.openxmlformats.org/officeDocument/2006/relationships/hyperlink" Id="rId30" Target="https://www.sciencedirect.com" TargetMode="External" /><Relationship Type="http://schemas.openxmlformats.org/officeDocument/2006/relationships/hyperlink" Id="rId20" Target="https://www.tu-darmstadt.de" TargetMode="External" /><Relationship Type="http://schemas.openxmlformats.org/officeDocument/2006/relationships/hyperlink" Id="rId24" Target="https://www.uni-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2026-07-23T16:49:10Z</dcterms:created>
  <dcterms:modified xsi:type="dcterms:W3CDTF">2026-07-23T16:49:10Z</dcterms:modified>
</cp:coreProperties>
</file>

<file path=docProps/custom.xml><?xml version="1.0" encoding="utf-8"?>
<Properties xmlns="http://schemas.openxmlformats.org/officeDocument/2006/custom-properties" xmlns:vt="http://schemas.openxmlformats.org/officeDocument/2006/docPropsVTypes"/>
</file>