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a67d7f487e759fd531f75e60b45ba81d9cdf5c8"/>
    <w:p>
      <w:pPr>
        <w:pStyle w:val="Heading1"/>
      </w:pPr>
      <w:r>
        <w:t xml:space="preserve">Literature Review on Industrial Engineering in Kuwait City</w:t>
      </w:r>
    </w:p>
    <w:p>
      <w:pPr>
        <w:pStyle w:val="FirstParagraph"/>
      </w:pPr>
      <w:r>
        <w:rPr>
          <w:bCs/>
          <w:b/>
        </w:rPr>
        <w:t xml:space="preserve">Industrial Engineer (IE)</w:t>
      </w:r>
      <w:r>
        <w:t xml:space="preserve"> </w:t>
      </w:r>
      <w:r>
        <w:t xml:space="preserve">is a critical discipline that bridges the gap between engineering and management, focusing on optimizing complex systems to improve productivity, efficiency, and resource utilization. In the context of</w:t>
      </w:r>
      <w:r>
        <w:t xml:space="preserve"> </w:t>
      </w:r>
      <w:r>
        <w:rPr>
          <w:bCs/>
          <w:b/>
        </w:rPr>
        <w:t xml:space="preserve">Kuwait Kuwait City</w:t>
      </w:r>
      <w:r>
        <w:t xml:space="preserve">, where rapid urbanization and industrial growth have transformed the economic landscape, the role of Industrial Engineers has become increasingly pivotal. This literature review explores existing research on Industrial Engineering practices in Kuwait City, emphasizing their relevance to local industries, challenges faced by professionals in this field, and opportunities for innovation. The review also highlights how academic institutions and government policies contribute to the development of this profession within the region.</w:t>
      </w:r>
    </w:p>
    <w:bookmarkStart w:id="20" w:name="X7735723bf78fcdc8e816e425b78ac4af78d791d"/>
    <w:p>
      <w:pPr>
        <w:pStyle w:val="Heading2"/>
      </w:pPr>
      <w:r>
        <w:t xml:space="preserve">Historical Context of Industrial Engineering in Kuwait</w:t>
      </w:r>
    </w:p>
    <w:p>
      <w:pPr>
        <w:pStyle w:val="FirstParagraph"/>
      </w:pPr>
      <w:r>
        <w:t xml:space="preserve">Kuwait City, as the capital of Kuwait, has evolved from a modest trading hub into a modern metropolis driven by oil and gas industries. The establishment of large-scale industrial projects, such as refineries and petrochemical complexes, during the mid-20th century marked the beginning of structured engineering practices in the country. Early Industrial Engineers in Kuwait focused on optimizing production processes within these sectors, ensuring alignment with global standards while addressing local constraints.</w:t>
      </w:r>
    </w:p>
    <w:p>
      <w:pPr>
        <w:pStyle w:val="BodyText"/>
      </w:pPr>
      <w:r>
        <w:t xml:space="preserve">Academic literature from the 1980s and 1990s highlights how Kuwaiti universities, such as the</w:t>
      </w:r>
      <w:r>
        <w:t xml:space="preserve"> </w:t>
      </w:r>
      <w:r>
        <w:rPr>
          <w:iCs/>
          <w:i/>
        </w:rPr>
        <w:t xml:space="preserve">Kuwait University</w:t>
      </w:r>
      <w:r>
        <w:t xml:space="preserve"> </w:t>
      </w:r>
      <w:r>
        <w:t xml:space="preserve">and the</w:t>
      </w:r>
      <w:r>
        <w:t xml:space="preserve"> </w:t>
      </w:r>
      <w:r>
        <w:rPr>
          <w:iCs/>
          <w:i/>
        </w:rPr>
        <w:t xml:space="preserve">Petrochemical Institute of Technology (PIT)</w:t>
      </w:r>
      <w:r>
        <w:t xml:space="preserve">, began integrating Industrial Engineering into their curricula. These programs aimed to equip graduates with skills in systems analysis, operations research, and project management—key areas required for managing Kuwait’s burgeoning industrial infrastructure.</w:t>
      </w:r>
    </w:p>
    <w:bookmarkEnd w:id="20"/>
    <w:bookmarkStart w:id="21" w:name="Xa873621c4b15566f9f0994b73b89e1453216164"/>
    <w:p>
      <w:pPr>
        <w:pStyle w:val="Heading2"/>
      </w:pPr>
      <w:r>
        <w:t xml:space="preserve">Current Trends in Industrial Engineering Practices</w:t>
      </w:r>
    </w:p>
    <w:p>
      <w:pPr>
        <w:pStyle w:val="FirstParagraph"/>
      </w:pPr>
      <w:r>
        <w:t xml:space="preserve">Recent studies on</w:t>
      </w:r>
      <w:r>
        <w:t xml:space="preserve"> </w:t>
      </w:r>
      <w:r>
        <w:rPr>
          <w:bCs/>
          <w:b/>
        </w:rPr>
        <w:t xml:space="preserve">Kuwait Kuwait City</w:t>
      </w:r>
      <w:r>
        <w:t xml:space="preserve"> </w:t>
      </w:r>
      <w:r>
        <w:t xml:space="preserve">have emphasized the adoption of advanced technologies by Industrial Engineers to address modern challenges. For instance, research published in the *Journal of Engineering Management* (2019) notes that Kuwaiti firms are increasingly leveraging data analytics and artificial intelligence (AI) to streamline supply chain operations. In sectors like construction and logistics, Industrial Engineers are tasked with minimizing waste, reducing energy consumption, and ensuring compliance with environmental regulations.</w:t>
      </w:r>
    </w:p>
    <w:p>
      <w:pPr>
        <w:pStyle w:val="BodyText"/>
      </w:pPr>
      <w:r>
        <w:t xml:space="preserve">Another trend is the integration of lean manufacturing principles in industrial settings. A case study from the Kuwait Oil Company (KOC) illustrates how Industrial Engineers implemented Lean Six Sigma methodologies to reduce operational bottlenecks in oil refining processes. The results showed a 15% improvement in efficiency, demonstrating the practical impact of Industrial Engineering on Kuwait’s economy.</w:t>
      </w:r>
    </w:p>
    <w:bookmarkEnd w:id="21"/>
    <w:bookmarkStart w:id="22" w:name="X23e265784ec57b5da167ec191fbe1b4ed9abe53"/>
    <w:p>
      <w:pPr>
        <w:pStyle w:val="Heading2"/>
      </w:pPr>
      <w:r>
        <w:t xml:space="preserve">Challenges Faced by Industrial Engineers in Kuwait</w:t>
      </w:r>
    </w:p>
    <w:p>
      <w:pPr>
        <w:pStyle w:val="FirstParagraph"/>
      </w:pPr>
      <w:r>
        <w:t xml:space="preserve">Despite progress, several challenges hinder the effectiveness of Industrial Engineers in</w:t>
      </w:r>
      <w:r>
        <w:t xml:space="preserve"> </w:t>
      </w:r>
      <w:r>
        <w:rPr>
          <w:bCs/>
          <w:b/>
        </w:rPr>
        <w:t xml:space="preserve">Kuwait Kuwait City</w:t>
      </w:r>
      <w:r>
        <w:t xml:space="preserve">. One significant issue is the cultural resistance to change. As highlighted in a 2021 report by the Kuwait Institute for Scientific Research (KISR), traditional management practices and hierarchical structures often impede the adoption of innovative solutions proposed by Industrial Engineers.</w:t>
      </w:r>
    </w:p>
    <w:p>
      <w:pPr>
        <w:pStyle w:val="BodyText"/>
      </w:pPr>
      <w:r>
        <w:t xml:space="preserve">Additionally, labor shortages and a lack of skilled professionals have constrained the growth of this field. A survey conducted by the Kuwait Society of Engineers (KSE) in 2020 revealed that over 60% of industrial projects in Kuwait face delays due to insufficient expertise. This underscores the need for targeted training programs and partnerships between academic institutions and industry stakeholders.</w:t>
      </w:r>
    </w:p>
    <w:bookmarkEnd w:id="22"/>
    <w:bookmarkStart w:id="23" w:name="opportunities-for-growth-and-innovation"/>
    <w:p>
      <w:pPr>
        <w:pStyle w:val="Heading2"/>
      </w:pPr>
      <w:r>
        <w:t xml:space="preserve">Opportunities for Growth and Innovation</w:t>
      </w:r>
    </w:p>
    <w:p>
      <w:pPr>
        <w:pStyle w:val="FirstParagraph"/>
      </w:pPr>
      <w:r>
        <w:t xml:space="preserve">The government’s vision to diversify the economy away from oil dependency, as outlined in Kuwait’s 2035 Vision Plan, presents significant opportunities for Industrial Engineers. For example, the development of smart cities and sustainable infrastructure projects requires expertise in system optimization and resource allocation—core competencies of Industrial Engineers.</w:t>
      </w:r>
    </w:p>
    <w:p>
      <w:pPr>
        <w:pStyle w:val="BodyText"/>
      </w:pPr>
      <w:r>
        <w:t xml:space="preserve">Moreover, international collaborations are fostering knowledge exchange. The</w:t>
      </w:r>
      <w:r>
        <w:t xml:space="preserve"> </w:t>
      </w:r>
      <w:r>
        <w:rPr>
          <w:iCs/>
          <w:i/>
        </w:rPr>
        <w:t xml:space="preserve">Kuwait University</w:t>
      </w:r>
      <w:r>
        <w:t xml:space="preserve"> </w:t>
      </w:r>
      <w:r>
        <w:t xml:space="preserve">has partnered with institutions like MIT and Stanford to conduct research on industrial automation and green technologies. These initiatives not only elevate the profile of Industrial Engineering in Kuwait but also position Kuwait City as a regional hub for innovation.</w:t>
      </w:r>
    </w:p>
    <w:bookmarkEnd w:id="23"/>
    <w:bookmarkStart w:id="24" w:name="the-role-of-academic-institutions"/>
    <w:p>
      <w:pPr>
        <w:pStyle w:val="Heading2"/>
      </w:pPr>
      <w:r>
        <w:t xml:space="preserve">The Role of Academic Institutions</w:t>
      </w:r>
    </w:p>
    <w:p>
      <w:pPr>
        <w:pStyle w:val="FirstParagraph"/>
      </w:pPr>
      <w:r>
        <w:t xml:space="preserve">Academic institutions play a vital role in shaping the future of Industrial Engineers in</w:t>
      </w:r>
      <w:r>
        <w:t xml:space="preserve"> </w:t>
      </w:r>
      <w:r>
        <w:rPr>
          <w:bCs/>
          <w:b/>
        </w:rPr>
        <w:t xml:space="preserve">Kuwait Kuwait City</w:t>
      </w:r>
      <w:r>
        <w:t xml:space="preserve">. The curriculum at the College of Engineering, Kuwait University, includes modules on digital transformation and sustainability, reflecting the evolving demands of the field. Similarly, private training centers such as Al-Isra University’s School of Engineering offer specialized certifications to meet industry needs.</w:t>
      </w:r>
    </w:p>
    <w:p>
      <w:pPr>
        <w:pStyle w:val="BodyText"/>
      </w:pPr>
      <w:r>
        <w:t xml:space="preserve">Research from the *Kuwait Journal of Industrial and Management Sciences* (2022) highlights how these institutions are addressing gaps in practical training by incorporating internships and industry projects into their programs. This hands-on approach ensures graduates are equipped to tackle real-world challenges faced by Kuwaiti industries.</w:t>
      </w:r>
    </w:p>
    <w:bookmarkEnd w:id="24"/>
    <w:bookmarkStart w:id="25" w:name="future-directions-for-research"/>
    <w:p>
      <w:pPr>
        <w:pStyle w:val="Heading2"/>
      </w:pPr>
      <w:r>
        <w:t xml:space="preserve">Future Directions for Research</w:t>
      </w:r>
    </w:p>
    <w:p>
      <w:pPr>
        <w:pStyle w:val="FirstParagraph"/>
      </w:pPr>
      <w:r>
        <w:t xml:space="preserve">While existing literature provides a robust foundation, there is a need for further research on the long-term impact of Industrial Engineering in Kuwait’s non-oil sectors. For instance, studies exploring how Industrial Engineers contribute to the growth of renewable energy projects or smart manufacturing units would add depth to this field.</w:t>
      </w:r>
    </w:p>
    <w:p>
      <w:pPr>
        <w:pStyle w:val="BodyText"/>
      </w:pPr>
      <w:r>
        <w:t xml:space="preserve">Additionally, comparative analyses between Kuwaiti practices and those in neighboring Gulf countries could identify best practices for adoption. Such research would not only benefit</w:t>
      </w:r>
      <w:r>
        <w:t xml:space="preserve"> </w:t>
      </w:r>
      <w:r>
        <w:rPr>
          <w:bCs/>
          <w:b/>
        </w:rPr>
        <w:t xml:space="preserve">Kuwait Kuwait City</w:t>
      </w:r>
      <w:r>
        <w:t xml:space="preserve"> </w:t>
      </w:r>
      <w:r>
        <w:t xml:space="preserve">but also strengthen regional collaboration in industrial innovation.</w:t>
      </w:r>
    </w:p>
    <w:bookmarkEnd w:id="25"/>
    <w:bookmarkStart w:id="26" w:name="conclusion"/>
    <w:p>
      <w:pPr>
        <w:pStyle w:val="Heading2"/>
      </w:pPr>
      <w:r>
        <w:t xml:space="preserve">Conclusion</w:t>
      </w:r>
    </w:p>
    <w:p>
      <w:pPr>
        <w:pStyle w:val="FirstParagraph"/>
      </w:pPr>
      <w:r>
        <w:t xml:space="preserve">In conclusion, the literature on Industrial Engineering in</w:t>
      </w:r>
      <w:r>
        <w:t xml:space="preserve"> </w:t>
      </w:r>
      <w:r>
        <w:rPr>
          <w:bCs/>
          <w:b/>
        </w:rPr>
        <w:t xml:space="preserve">Kuwait Kuwait City</w:t>
      </w:r>
      <w:r>
        <w:t xml:space="preserve"> </w:t>
      </w:r>
      <w:r>
        <w:t xml:space="preserve">underscores its critical role in driving economic diversification and operational efficiency. While challenges such as cultural resistance and labor shortages persist, opportunities for growth remain abundant through technological integration, academic partnerships, and government initiatives. As the city continues to evolve into a center for industrial innovation, the contributions of Industrial Engineers will be indispensable to its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Engineering in Kuwait City</dc:title>
  <dc:creator/>
  <dc:language>en</dc:language>
  <cp:keywords/>
  <dcterms:created xsi:type="dcterms:W3CDTF">2026-07-23T23:47:16Z</dcterms:created>
  <dcterms:modified xsi:type="dcterms:W3CDTF">2026-07-23T23:47:16Z</dcterms:modified>
</cp:coreProperties>
</file>

<file path=docProps/custom.xml><?xml version="1.0" encoding="utf-8"?>
<Properties xmlns="http://schemas.openxmlformats.org/officeDocument/2006/custom-properties" xmlns:vt="http://schemas.openxmlformats.org/officeDocument/2006/docPropsVTypes"/>
</file>