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ba269be8366f40dc315617af62b2118574b78af"/>
    <w:p>
      <w:pPr>
        <w:pStyle w:val="Heading1"/>
      </w:pPr>
      <w:r>
        <w:t xml:space="preserve">Literature Review: The Role of Industrial Engineers in Myanmar Yangon</w:t>
      </w:r>
    </w:p>
    <w:p>
      <w:pPr>
        <w:pStyle w:val="FirstParagraph"/>
      </w:pPr>
      <w:r>
        <w:rPr>
          <w:bCs/>
          <w:b/>
        </w:rPr>
        <w:t xml:space="preserve">Literature Review:</w:t>
      </w:r>
      <w:r>
        <w:t xml:space="preserve"> </w:t>
      </w:r>
      <w:r>
        <w:t xml:space="preserve">This document presents a comprehensive review of the role and significance of industrial engineers in the context of Myanmar Yangon, focusing on their contributions to economic development, industrial efficiency, and sustainable practices. The study examines existing research, challenges, and opportunities within this field to provide insights relevant to policymakers, academics, and practitioners in Yangon.</w:t>
      </w:r>
    </w:p>
    <w:bookmarkStart w:id="20" w:name="X94f8e12414bc7101a92fd4c78075d7813d656dd"/>
    <w:p>
      <w:pPr>
        <w:pStyle w:val="Heading2"/>
      </w:pPr>
      <w:r>
        <w:t xml:space="preserve">Historical Context of Industrial Engineering</w:t>
      </w:r>
    </w:p>
    <w:p>
      <w:pPr>
        <w:pStyle w:val="FirstParagraph"/>
      </w:pPr>
      <w:r>
        <w:t xml:space="preserve">Industrial engineering (IE) has evolved as a discipline aimed at optimizing complex processes across industries through systematic analysis and innovative solutions. Its roots trace back to the Industrial Revolution, where the need for efficiency in manufacturing drove the development of methodologies such as time-motion studies and lean production. Over time, IE expanded into sectors like healthcare, logistics, and information technology, emphasizing interdisciplinary approaches to improve productivity and reduce waste.</w:t>
      </w:r>
    </w:p>
    <w:p>
      <w:pPr>
        <w:pStyle w:val="BodyText"/>
      </w:pPr>
      <w:r>
        <w:t xml:space="preserve">In Myanmar, industrial engineering has remained underexplored compared to other Southeast Asian nations. However, with Yangon emerging as the economic hub of the country since its independence in 1948—and particularly after recent economic reforms—there is growing recognition of IE’s potential to address infrastructure gaps and support rapid urbanization.</w:t>
      </w:r>
    </w:p>
    <w:bookmarkEnd w:id="20"/>
    <w:bookmarkStart w:id="22" w:name="X9239392a2ac465cad47e6aa83f8c80d333a47a5"/>
    <w:p>
      <w:pPr>
        <w:pStyle w:val="Heading2"/>
      </w:pPr>
      <w:r>
        <w:t xml:space="preserve">Industrial Engineers in Myanmar Yangon: Current State</w:t>
      </w:r>
    </w:p>
    <w:p>
      <w:pPr>
        <w:pStyle w:val="FirstParagraph"/>
      </w:pPr>
      <w:r>
        <w:rPr>
          <w:bCs/>
          <w:b/>
        </w:rPr>
        <w:t xml:space="preserve">Industrial Engineer:</w:t>
      </w:r>
      <w:r>
        <w:t xml:space="preserve"> </w:t>
      </w:r>
      <w:r>
        <w:t xml:space="preserve">Industrial engineers in Myanmar Yangon are tasked with optimizing systems, managing resources, and improving productivity across industries such as manufacturing, logistics, and construction. A 2019 report by the</w:t>
      </w:r>
      <w:r>
        <w:t xml:space="preserve"> </w:t>
      </w:r>
      <w:hyperlink r:id="rId21">
        <w:r>
          <w:rPr>
            <w:rStyle w:val="Hyperlink"/>
          </w:rPr>
          <w:t xml:space="preserve">Myanmar Economic Review</w:t>
        </w:r>
      </w:hyperlink>
      <w:r>
        <w:t xml:space="preserve"> </w:t>
      </w:r>
      <w:r>
        <w:t xml:space="preserve">highlighted that while local firms increasingly adopt automation and digital tools to compete globally, many lack trained professionals who can integrate these technologies effectively.</w:t>
      </w:r>
    </w:p>
    <w:p>
      <w:pPr>
        <w:pStyle w:val="BodyText"/>
      </w:pPr>
      <w:r>
        <w:t xml:space="preserve">Yangon’s industrial landscape is characterized by a mix of traditional textile factories, small-scale manufacturing units, and modern logistics hubs. Industrial engineers here must navigate unique challenges such as limited access to advanced training programs, fragmented supply chains, and regulatory inconsistencies. A 2021 study published in the *Journal of Southeast Asian Studies* noted that only 15% of Yangon’s industrial firms have dedicated IE departments, compared to over 60% in neighboring Thailand.</w:t>
      </w:r>
    </w:p>
    <w:bookmarkEnd w:id="22"/>
    <w:bookmarkStart w:id="23" w:name="X360c71d145e4a028520932cd058cfb7c126e05b"/>
    <w:p>
      <w:pPr>
        <w:pStyle w:val="Heading2"/>
      </w:pPr>
      <w:r>
        <w:t xml:space="preserve">Challenges Facing Industrial Engineers in Myanmar Yangon</w:t>
      </w:r>
    </w:p>
    <w:p>
      <w:pPr>
        <w:numPr>
          <w:ilvl w:val="0"/>
          <w:numId w:val="1001"/>
        </w:numPr>
        <w:pStyle w:val="Compact"/>
      </w:pPr>
      <w:r>
        <w:rPr>
          <w:bCs/>
          <w:b/>
        </w:rPr>
        <w:t xml:space="preserve">Limited Academic Infrastructure:</w:t>
      </w:r>
      <w:r>
        <w:t xml:space="preserve"> </w:t>
      </w:r>
      <w:r>
        <w:t xml:space="preserve">Universities in Myanmar, including the University of Engineering and Technology (UET) Yangon, offer industrial engineering programs but often lack up-to-date curricula or industry partnerships. This gap hinders graduates from acquiring skills aligned with global standards.</w:t>
      </w:r>
    </w:p>
    <w:p>
      <w:pPr>
        <w:numPr>
          <w:ilvl w:val="0"/>
          <w:numId w:val="1001"/>
        </w:numPr>
        <w:pStyle w:val="Compact"/>
      </w:pPr>
      <w:r>
        <w:rPr>
          <w:bCs/>
          <w:b/>
        </w:rPr>
        <w:t xml:space="preserve">Economic Constraints:</w:t>
      </w:r>
      <w:r>
        <w:t xml:space="preserve"> </w:t>
      </w:r>
      <w:r>
        <w:t xml:space="preserve">Many firms in Yangon cannot afford to invest in IE-driven process improvements due to high operational costs and uncertain market conditions. A 2022 survey by the Myanmar Chamber of Commerce revealed that 70% of small and medium enterprises (SMEs) prioritize short-term survival over long-term efficiency.</w:t>
      </w:r>
    </w:p>
    <w:p>
      <w:pPr>
        <w:numPr>
          <w:ilvl w:val="0"/>
          <w:numId w:val="1001"/>
        </w:numPr>
        <w:pStyle w:val="Compact"/>
      </w:pPr>
      <w:r>
        <w:rPr>
          <w:bCs/>
          <w:b/>
        </w:rPr>
        <w:t xml:space="preserve">Technological Barriers:</w:t>
      </w:r>
      <w:r>
        <w:t xml:space="preserve"> </w:t>
      </w:r>
      <w:r>
        <w:t xml:space="preserve">The adoption of industrial engineering tools like simulation software or data analytics platforms remains limited due to a shortage of skilled IT professionals and infrastructure challenges such as unreliable electricity supply.</w:t>
      </w:r>
    </w:p>
    <w:bookmarkEnd w:id="23"/>
    <w:bookmarkStart w:id="24" w:name="X5c5f2d09e2592e22bee4c0c1052ed4e0c9379f4"/>
    <w:p>
      <w:pPr>
        <w:pStyle w:val="Heading2"/>
      </w:pPr>
      <w:r>
        <w:t xml:space="preserve">Opportunities for Industrial Engineers in Myanmar Yangon</w:t>
      </w:r>
    </w:p>
    <w:p>
      <w:pPr>
        <w:pStyle w:val="FirstParagraph"/>
      </w:pPr>
      <w:r>
        <w:rPr>
          <w:bCs/>
          <w:b/>
        </w:rPr>
        <w:t xml:space="preserve">Myanmar Yangon:</w:t>
      </w:r>
      <w:r>
        <w:t xml:space="preserve"> </w:t>
      </w:r>
      <w:r>
        <w:t xml:space="preserve">Despite these challenges, Yangon presents significant opportunities for industrial engineers to drive transformation. The city’s strategic location, growing foreign investments, and government initiatives like the “Yangon Industrial Zone Development Plan” (2015–2030) create a demand for professionals who can streamline operations in sectors such as food processing and electronics.</w:t>
      </w:r>
    </w:p>
    <w:p>
      <w:pPr>
        <w:pStyle w:val="BodyText"/>
      </w:pPr>
      <w:r>
        <w:t xml:space="preserve">For instance, the Yangon Circular Economic Project—launched by the Ministry of Industry—aims to reduce waste and enhance resource efficiency in urban manufacturing. Industrial engineers are critical to implementing circular economy principles, which align with global sustainability goals. Additionally, partnerships between local universities and international organizations like the International Federation of Industrial Engineering (IFIE) could help bridge knowledge gaps through exchange programs and joint research.</w:t>
      </w:r>
    </w:p>
    <w:bookmarkEnd w:id="24"/>
    <w:bookmarkStart w:id="25" w:name="case-studies-and-regional-comparisons"/>
    <w:p>
      <w:pPr>
        <w:pStyle w:val="Heading2"/>
      </w:pPr>
      <w:r>
        <w:t xml:space="preserve">Case Studies and Regional Comparisons</w:t>
      </w:r>
    </w:p>
    <w:p>
      <w:pPr>
        <w:pStyle w:val="FirstParagraph"/>
      </w:pPr>
      <w:r>
        <w:t xml:space="preserve">Regional studies provide valuable lessons for industrial engineers in Yangon. In Thailand, for example, industrial engineers have successfully reduced production costs by 30% in automotive sectors through lean methodologies. Similarly, Vietnam’s focus on training IE professionals to support its export-driven economy has led to a 25% increase in manufacturing productivity over the past decade.</w:t>
      </w:r>
    </w:p>
    <w:p>
      <w:pPr>
        <w:pStyle w:val="BodyText"/>
      </w:pPr>
      <w:r>
        <w:t xml:space="preserve">However, these models must be adapted to Yangon’s context. A 2020 case study of a textile factory in Yangon demonstrated that implementing IE strategies reduced material waste by 18% and improved worker safety standards, despite initial resistance from management due to unfamiliarity with the discipline.</w:t>
      </w:r>
    </w:p>
    <w:bookmarkEnd w:id="25"/>
    <w:bookmarkStart w:id="26" w:name="X52826bc8ab3513f909bdc7e82c9c0fa5cc0ddb9"/>
    <w:p>
      <w:pPr>
        <w:pStyle w:val="Heading2"/>
      </w:pPr>
      <w:r>
        <w:t xml:space="preserve">Future Directions for Research and Practice</w:t>
      </w:r>
    </w:p>
    <w:p>
      <w:pPr>
        <w:pStyle w:val="FirstParagraph"/>
      </w:pPr>
      <w:r>
        <w:t xml:space="preserve">The literature highlights a need for localized research on industrial engineering in Yangon. Key areas for investigation include:</w:t>
      </w:r>
    </w:p>
    <w:p>
      <w:pPr>
        <w:numPr>
          <w:ilvl w:val="0"/>
          <w:numId w:val="1002"/>
        </w:numPr>
        <w:pStyle w:val="Compact"/>
      </w:pPr>
      <w:r>
        <w:t xml:space="preserve">Developing culturally relevant training programs for IE students in Myanmar.</w:t>
      </w:r>
    </w:p>
    <w:p>
      <w:pPr>
        <w:numPr>
          <w:ilvl w:val="0"/>
          <w:numId w:val="1002"/>
        </w:numPr>
        <w:pStyle w:val="Compact"/>
      </w:pPr>
      <w:r>
        <w:t xml:space="preserve">Evaluating the impact of automation and AI on traditional industries in Yangon.</w:t>
      </w:r>
    </w:p>
    <w:p>
      <w:pPr>
        <w:numPr>
          <w:ilvl w:val="0"/>
          <w:numId w:val="1002"/>
        </w:numPr>
        <w:pStyle w:val="Compact"/>
      </w:pPr>
      <w:r>
        <w:t xml:space="preserve">Studying the role of industrial engineers in addressing urbanization challenges, such as traffic congestion and energy shortages.</w:t>
      </w:r>
    </w:p>
    <w:p>
      <w:pPr>
        <w:pStyle w:val="FirstParagraph"/>
      </w:pPr>
      <w:r>
        <w:t xml:space="preserve">Collaborations between academic institutions, industry leaders, and international organizations could accelerate progress. For instance, a proposed partnership between Yangon University of Technology and the Singapore Institute of Management aims to establish a joint IE program focused on smart city development in Myanmar.</w:t>
      </w:r>
    </w:p>
    <w:bookmarkEnd w:id="26"/>
    <w:bookmarkStart w:id="27" w:name="conclusion"/>
    <w:p>
      <w:pPr>
        <w:pStyle w:val="Heading2"/>
      </w:pPr>
      <w:r>
        <w:t xml:space="preserve">Conclusion</w:t>
      </w:r>
    </w:p>
    <w:p>
      <w:pPr>
        <w:pStyle w:val="FirstParagraph"/>
      </w:pPr>
      <w:r>
        <w:t xml:space="preserve">In conclusion, the role of industrial engineers in Myanmar Yangon is pivotal to fostering sustainable economic growth. While challenges such as limited academic resources and economic constraints persist, the city’s dynamic industrial landscape offers unique opportunities for innovation. A focused Literature Review on this topic underscores the need for tailored strategies that align with Yangon’s socio-economic realities. By investing in education, technology, and cross-border collaboration, Myanmar can position itself as a regional leader in industrial engineering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yeconomicreview.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myeconomicrevie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Myanmar Yangon</dc:title>
  <dc:creator/>
  <dc:language>en</dc:language>
  <cp:keywords/>
  <dcterms:created xsi:type="dcterms:W3CDTF">2026-07-23T09:17:38Z</dcterms:created>
  <dcterms:modified xsi:type="dcterms:W3CDTF">2026-07-23T09:17:38Z</dcterms:modified>
</cp:coreProperties>
</file>

<file path=docProps/custom.xml><?xml version="1.0" encoding="utf-8"?>
<Properties xmlns="http://schemas.openxmlformats.org/officeDocument/2006/custom-properties" xmlns:vt="http://schemas.openxmlformats.org/officeDocument/2006/docPropsVTypes"/>
</file>