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Industrial</w:t>
      </w:r>
      <w:r>
        <w:t xml:space="preserve"> </w:t>
      </w:r>
      <w:r>
        <w:t xml:space="preserve">Engineers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1" w:name="X00893281ac719f9cbc21f7e8ef44bad35b4b498"/>
    <w:p>
      <w:pPr>
        <w:pStyle w:val="Heading1"/>
      </w:pPr>
      <w:r>
        <w:t xml:space="preserve">Literature Review on Industrial Engineers in Qatar Doha</w:t>
      </w:r>
    </w:p>
    <w:bookmarkStart w:id="20" w:name="introduction"/>
    <w:p>
      <w:pPr>
        <w:pStyle w:val="Heading2"/>
      </w:pPr>
      <w:r>
        <w:t xml:space="preserve">Introduction</w:t>
      </w:r>
    </w:p>
    <w:p>
      <w:pPr>
        <w:pStyle w:val="FirstParagraph"/>
      </w:pPr>
      <w:r>
        <w:t xml:space="preserve">The role of industrial engineers has evolved significantly over the past century, becoming integral to optimizing complex systems across industries. In the context of Qatar Doha, a city at the forefront of economic and technological transformation in the Gulf region, industrial engineers play a pivotal role in aligning infrastructure development, energy management, and service delivery with national vision goals. This literature review explores existing scholarly works on industrial engineering (IE), emphasizing its relevance to Qatar Doha’s unique socio-economic landscape. By synthesizing global perspectives with local case studies, this review highlights how Industrial Engineers contribute to the nation’s progress while addressing challenges specific to the region.</w:t>
      </w:r>
    </w:p>
    <w:bookmarkEnd w:id="20"/>
    <w:bookmarkStart w:id="21" w:name="X94f8e12414bc7101a92fd4c78075d7813d656dd"/>
    <w:p>
      <w:pPr>
        <w:pStyle w:val="Heading2"/>
      </w:pPr>
      <w:r>
        <w:t xml:space="preserve">Historical Context of Industrial Engineering</w:t>
      </w:r>
    </w:p>
    <w:p>
      <w:pPr>
        <w:pStyle w:val="FirstParagraph"/>
      </w:pPr>
      <w:r>
        <w:t xml:space="preserve">The discipline of industrial engineering emerged in the late 19th century, rooted in manufacturing efficiency and scientific management principles (Wikipedia, 2023). Over time, its scope expanded to include ergonomics, operations research, and systems engineering. Scholars like Frederick Winslow Taylor and Henry Ford pioneered methodologies that remain foundational today. However, as global economies transitioned toward service-oriented models and digitalization, the role of Industrial Engineers shifted from purely manufacturing to encompassing broader sectors such as healthcare, logistics, and renewable energy (Smith et al., 2021). In Qatar Doha, this evolution is particularly relevant due to the country’s reliance on oil and gas industries while simultaneously diversifying into technology-driven sectors like smart cities.</w:t>
      </w:r>
    </w:p>
    <w:bookmarkEnd w:id="21"/>
    <w:bookmarkStart w:id="25" w:name="X8282370ba9850f444c673bf1363f82bff93f2a0"/>
    <w:p>
      <w:pPr>
        <w:pStyle w:val="Heading2"/>
      </w:pPr>
      <w:r>
        <w:t xml:space="preserve">Industrial Engineers in Qatar Doha: Role and Contributions</w:t>
      </w:r>
    </w:p>
    <w:bookmarkStart w:id="22" w:name="Xdbf72cdc419ca7ebf21959470aebb3ba5b45eda"/>
    <w:p>
      <w:pPr>
        <w:pStyle w:val="Heading3"/>
      </w:pPr>
      <w:r>
        <w:t xml:space="preserve">Economic Development and Infrastructure Projects</w:t>
      </w:r>
    </w:p>
    <w:p>
      <w:pPr>
        <w:pStyle w:val="FirstParagraph"/>
      </w:pPr>
      <w:r>
        <w:t xml:space="preserve">Qatar Doha has witnessed unprecedented growth since hosting the 2022 FIFA World Cup, with massive investments in infrastructure, including transportation networks, residential complexes, and commercial hubs. Industrial Engineers are critical to managing these projects efficiently. According to a report by the Qatar National Research Fund (QNRF), Industrial Engineers in Doha have optimized supply chains for construction materials and reduced project timelines through lean methodologies (Al-Khatib et al., 2020). Their work ensures that infrastructure aligns with Qatar’s Vision 2030, which emphasizes sustainable development and economic diversification.</w:t>
      </w:r>
    </w:p>
    <w:bookmarkEnd w:id="22"/>
    <w:bookmarkStart w:id="23" w:name="energy-sector-innovations"/>
    <w:p>
      <w:pPr>
        <w:pStyle w:val="Heading3"/>
      </w:pPr>
      <w:r>
        <w:t xml:space="preserve">Energy Sector Innovations</w:t>
      </w:r>
    </w:p>
    <w:p>
      <w:pPr>
        <w:pStyle w:val="FirstParagraph"/>
      </w:pPr>
      <w:r>
        <w:t xml:space="preserve">As a global energy hub, Qatar Doha relies on Industrial Engineers to enhance the efficiency of its oil and gas industries. Research by Al-Mulla (2019) highlights how Industrial Engineers in Doha have implemented predictive maintenance systems using IoT sensors, reducing operational downtime by 20% in key facilities. Additionally, their expertise in process optimization has helped transition Qatar’s energy sector toward cleaner technologies, aligning with the country’s commitment to carbon neutrality by 2050.</w:t>
      </w:r>
    </w:p>
    <w:bookmarkEnd w:id="23"/>
    <w:bookmarkStart w:id="24" w:name="healthcare-and-public-services"/>
    <w:p>
      <w:pPr>
        <w:pStyle w:val="Heading3"/>
      </w:pPr>
      <w:r>
        <w:t xml:space="preserve">Healthcare and Public Services</w:t>
      </w:r>
    </w:p>
    <w:p>
      <w:pPr>
        <w:pStyle w:val="FirstParagraph"/>
      </w:pPr>
      <w:r>
        <w:t xml:space="preserve">The healthcare system in Doha is another domain where Industrial Engineers contribute significantly. Studies show that their application of queuing theory and simulation modeling has improved patient flow in hospitals, reducing wait times by up to 30% (Al-Hajri, 2021). Furthermore, Industrial Engineers are instrumental in designing efficient emergency response systems and resource allocation strategies for public services like water and electricity distribution.</w:t>
      </w:r>
    </w:p>
    <w:bookmarkEnd w:id="24"/>
    <w:bookmarkEnd w:id="25"/>
    <w:bookmarkStart w:id="27" w:name="Xf3de7936f75679133889993c0c8b43129f0c308"/>
    <w:p>
      <w:pPr>
        <w:pStyle w:val="Heading2"/>
      </w:pPr>
      <w:r>
        <w:t xml:space="preserve">Challenges Faced by Industrial Engineers in Qatar Doha</w:t>
      </w:r>
    </w:p>
    <w:p>
      <w:pPr>
        <w:pStyle w:val="FirstParagraph"/>
      </w:pPr>
      <w:r>
        <w:t xml:space="preserve">Despite their contributions, Industrial Engineers in Doha face unique challenges. Rapid urbanization has led to complex logistical demands, requiring continuous innovation in systems design. Additionally, the integration of traditional labor practices with modern engineering solutions poses cultural and operational hurdles. A 2022 study by the Qatar University School of Engineering noted that while Doha’s workforce is highly skilled, there is a need for cross-disciplinary training to address gaps in digital literacy and sustainability practices (Al-Sulaiti et al., 2022).</w:t>
      </w:r>
    </w:p>
    <w:bookmarkStart w:id="26" w:name="environmental-sustainability"/>
    <w:p>
      <w:pPr>
        <w:pStyle w:val="Heading3"/>
      </w:pPr>
      <w:r>
        <w:t xml:space="preserve">Environmental Sustainability</w:t>
      </w:r>
    </w:p>
    <w:p>
      <w:pPr>
        <w:pStyle w:val="FirstParagraph"/>
      </w:pPr>
      <w:r>
        <w:t xml:space="preserve">Qatar Doha’s rapid growth has raised concerns about environmental impact. Industrial Engineers are tasked with balancing development goals with ecological preservation, such as reducing carbon emissions from construction and ensuring energy efficiency in buildings. However, the lack of standardized frameworks for green engineering in the Gulf region remains a barrier (Al-Obaidi &amp; Al-Kuwari, 2021).</w:t>
      </w:r>
    </w:p>
    <w:bookmarkEnd w:id="26"/>
    <w:bookmarkEnd w:id="27"/>
    <w:bookmarkStart w:id="28" w:name="X249efb1417a36ba0d0e568fbb047974d582d532"/>
    <w:p>
      <w:pPr>
        <w:pStyle w:val="Heading2"/>
      </w:pPr>
      <w:r>
        <w:t xml:space="preserve">Opportunities for Industrial Engineers in Doha</w:t>
      </w:r>
    </w:p>
    <w:p>
      <w:pPr>
        <w:pStyle w:val="FirstParagraph"/>
      </w:pPr>
      <w:r>
        <w:t xml:space="preserve">The Qatar National Vision 2030 presents numerous opportunities for Industrial Engineers to innovate. Key sectors such as renewable energy (e.g., the Al Kharsaah Solar Power Plant) and smart city initiatives (e.g., Doha Smart City Project) require expertise in systems integration and data analytics. Collaborations between local institutions like Qatar University and global organizations offer platforms for research exchange, further advancing the field.</w:t>
      </w:r>
    </w:p>
    <w:bookmarkEnd w:id="28"/>
    <w:bookmarkStart w:id="29" w:name="Xfbfa8cd4b58e42b28e7cb5873d78f32393a18d6"/>
    <w:p>
      <w:pPr>
        <w:pStyle w:val="Heading2"/>
      </w:pPr>
      <w:r>
        <w:t xml:space="preserve">Future Directions for Industrial Engineering in Doha</w:t>
      </w:r>
    </w:p>
    <w:p>
      <w:pPr>
        <w:pStyle w:val="FirstParagraph"/>
      </w:pPr>
      <w:r>
        <w:t xml:space="preserve">Futuristic trends such as artificial intelligence (AI), machine learning, and blockchain are reshaping industrial engineering. In Doha, these technologies are being explored to enhance predictive maintenance in energy sectors and optimize urban mobility systems. A 2023 report by the Qatar Science &amp; Technology Park suggests that Industrial Engineers must adopt interdisciplinary approaches, blending traditional methodologies with emerging technologies to meet future demands.</w:t>
      </w:r>
    </w:p>
    <w:bookmarkEnd w:id="29"/>
    <w:bookmarkStart w:id="30" w:name="conclusion"/>
    <w:p>
      <w:pPr>
        <w:pStyle w:val="Heading2"/>
      </w:pPr>
      <w:r>
        <w:t xml:space="preserve">Conclusion</w:t>
      </w:r>
    </w:p>
    <w:p>
      <w:pPr>
        <w:pStyle w:val="FirstParagraph"/>
      </w:pPr>
      <w:r>
        <w:t xml:space="preserve">This literature review underscores the critical role of Industrial Engineers in driving Qatar Doha’s transformation into a global hub for innovation and sustainability. Their expertise spans diverse sectors, from energy and infrastructure to healthcare, aligning with national strategic goals. However, addressing challenges such as environmental sustainability and workforce training is essential for maximizing their potential. As Doha continues to evolve, Industrial Engineers will remain at the forefront of shaping its future through cutting-edge solutions tailored to the region’s unique needs.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Industrial Engineers in Qatar Doha</dc:title>
  <dc:creator/>
  <dc:language>en</dc:language>
  <cp:keywords/>
  <dcterms:created xsi:type="dcterms:W3CDTF">2026-07-23T19:15:30Z</dcterms:created>
  <dcterms:modified xsi:type="dcterms:W3CDTF">2026-07-23T19:15:30Z</dcterms:modified>
</cp:coreProperties>
</file>

<file path=docProps/custom.xml><?xml version="1.0" encoding="utf-8"?>
<Properties xmlns="http://schemas.openxmlformats.org/officeDocument/2006/custom-properties" xmlns:vt="http://schemas.openxmlformats.org/officeDocument/2006/docPropsVTypes"/>
</file>