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4" w:name="X4425ce27eda339d6e8f81815d5c4aa256278366"/>
    <w:p>
      <w:pPr>
        <w:pStyle w:val="Heading1"/>
      </w:pPr>
      <w:r>
        <w:t xml:space="preserve">Literature Review: Industrial Engineer in Singapore Singapore</w:t>
      </w:r>
    </w:p>
    <w:bookmarkStart w:id="20" w:name="introduction"/>
    <w:p>
      <w:pPr>
        <w:pStyle w:val="Heading2"/>
      </w:pPr>
      <w:r>
        <w:t xml:space="preserve">Introduction</w:t>
      </w:r>
    </w:p>
    <w:p>
      <w:pPr>
        <w:pStyle w:val="FirstParagraph"/>
      </w:pPr>
      <w:r>
        <w:t xml:space="preserve">The role of an Industrial Engineer (IE) has evolved significantly over the decades, becoming a cornerstone of modern industrial and service sectors. In the context of Singapore Singapore—a city-state renowned for its economic resilience, technological innovation, and strategic planning—the contributions of Industrial Engineers are pivotal to maintaining efficiency across industries. This literature review explores the historical development, current challenges, and future trajectories of Industrial Engineering (IE) in SingaporeSingapore, emphasizing its relevance to both academic discourse and practical applications.</w:t>
      </w:r>
    </w:p>
    <w:bookmarkEnd w:id="20"/>
    <w:bookmarkStart w:id="22" w:name="historical-development"/>
    <w:bookmarkStart w:id="21" w:name="X43d7519e447a883872bf7327fa96def1155d058"/>
    <w:p>
      <w:pPr>
        <w:pStyle w:val="Heading2"/>
      </w:pPr>
      <w:r>
        <w:t xml:space="preserve">Historical Development of Industrial Engineering in Singapore</w:t>
      </w:r>
    </w:p>
    <w:p>
      <w:pPr>
        <w:pStyle w:val="FirstParagraph"/>
      </w:pPr>
      <w:r>
        <w:t xml:space="preserve">The roots of Industrial Engineering in Singapore trace back to the mid-20th century, coinciding with the nation's post-independence economic transformation. Initially driven by labor-intensive manufacturing, SingaporeSingapore's industrial sector required systematic methods to optimize productivity. Early pioneers adopted Taylorism and Scientific Management principles, laying the groundwork for modern IE practices.</w:t>
      </w:r>
    </w:p>
    <w:p>
      <w:pPr>
        <w:pStyle w:val="BodyText"/>
      </w:pPr>
      <w:r>
        <w:t xml:space="preserve">By the 1980s, SingaporeSingapore’s focus shifted toward high-tech manufacturing and services, necessitating advanced IE methodologies. The establishment of institutions like the National University of Singapore (NUS) and Nanyang Technological University (NTU) in the 1960s and 1980s provided academic infrastructure for IE research. Key scholars such as Dr. Lee Kuan Yew’s emphasis on "productivity" underscored the national agenda, positioning Industrial Engineers as critical enablers of economic growth.</w:t>
      </w:r>
    </w:p>
    <w:bookmarkEnd w:id="21"/>
    <w:bookmarkEnd w:id="22"/>
    <w:bookmarkStart w:id="24" w:name="roles-and-responsibilities"/>
    <w:bookmarkStart w:id="23" w:name="Xb990c6634bd24388da9b4777ce211d3b3fffae4"/>
    <w:p>
      <w:pPr>
        <w:pStyle w:val="Heading2"/>
      </w:pPr>
      <w:r>
        <w:t xml:space="preserve">Roles and Responsibilities of Industrial Engineers in SingaporeSingapore</w:t>
      </w:r>
    </w:p>
    <w:p>
      <w:pPr>
        <w:pStyle w:val="FirstParagraph"/>
      </w:pPr>
      <w:r>
        <w:t xml:space="preserve">In SingaporeSingapore, Industrial Engineers are tasked with designing systems that integrate people, materials, information, and technology to achieve organizational goals. Their responsibilities span process optimization, cost reduction, quality control, and sustainability initiatives. For instance, in the manufacturing sector (e.g., semiconductor companies like SMIC or Flex), IEs implement lean methodologies to minimize waste while maximizing output.</w:t>
      </w:r>
    </w:p>
    <w:p>
      <w:pPr>
        <w:pStyle w:val="BodyText"/>
      </w:pPr>
      <w:r>
        <w:t xml:space="preserve">In the service industry—dominated by finance (e.g., DBS Bank), healthcare (e.g., Singapore General Hospital), and logistics (e.g., PSA Corporation)—IEs focus on workflow redesign, resource allocation, and customer experience enhancement. The 2019 National Productivity Council report highlighted that 85% of SingaporeSingapore’s top firms rely on IE-led projects to meet operational targets.</w:t>
      </w:r>
    </w:p>
    <w:bookmarkEnd w:id="23"/>
    <w:bookmarkEnd w:id="24"/>
    <w:bookmarkStart w:id="26" w:name="current-trends-and-challenges"/>
    <w:bookmarkStart w:id="25" w:name="Xaa93c9bce58386b3ede16915b8c7bae2a8b83fd"/>
    <w:p>
      <w:pPr>
        <w:pStyle w:val="Heading2"/>
      </w:pPr>
      <w:r>
        <w:t xml:space="preserve">Current Trends and Challenges in Industrial Engineering</w:t>
      </w:r>
    </w:p>
    <w:p>
      <w:pPr>
        <w:pStyle w:val="FirstParagraph"/>
      </w:pPr>
      <w:r>
        <w:t xml:space="preserve">The integration of Industry 4.0 technologies, such as artificial intelligence (AI), the Internet of Things (IoT), and data analytics, has redefined the role of IEs in SingaporeSingapore. According to a 2021 study by the Singapore Institute of Technology, IEs now spend 30% more time analyzing real-time data from smart sensors than traditional process optimization.</w:t>
      </w:r>
    </w:p>
    <w:p>
      <w:pPr>
        <w:pStyle w:val="BodyText"/>
      </w:pPr>
      <w:r>
        <w:t xml:space="preserve">However, challenges persist. A 2023 report by the Ministry of Manpower noted a skills gap in advanced IE disciplines, with only 45% of SingaporeSingapore’s industrial workforce trained in digital tools like simulation software or predictive analytics. Additionally, labor shortages due to aging demographics and global competition pose risks to implementing IE solutions at scale.</w:t>
      </w:r>
    </w:p>
    <w:bookmarkEnd w:id="25"/>
    <w:bookmarkEnd w:id="26"/>
    <w:bookmarkStart w:id="28" w:name="sustainability-and-innovation"/>
    <w:bookmarkStart w:id="27" w:name="X5cfd7c3d9d3e084ec7a4f61330d739a08df3b62"/>
    <w:p>
      <w:pPr>
        <w:pStyle w:val="Heading2"/>
      </w:pPr>
      <w:r>
        <w:t xml:space="preserve">Sustainability and Innovation: A Focus on SingaporeSingapore</w:t>
      </w:r>
    </w:p>
    <w:p>
      <w:pPr>
        <w:pStyle w:val="FirstParagraph"/>
      </w:pPr>
      <w:r>
        <w:t xml:space="preserve">SingaporeSingapore’s commitment to sustainability has placed IEs at the forefront of green initiatives. The "Green Plan 2030" strategy emphasizes energy efficiency, circular economy practices, and waste reduction—areas where Industrial Engineers play a key role. For example, IEs at Jurong Island have optimized chemical plant operations to reduce carbon emissions by 18% since 2015.</w:t>
      </w:r>
    </w:p>
    <w:p>
      <w:pPr>
        <w:pStyle w:val="BodyText"/>
      </w:pPr>
      <w:r>
        <w:t xml:space="preserve">Moreover, the rise of Industry 4.0 has spurred innovation in IE methodologies. The Smart Nation Initiative, launched in 2014, encourages IEs to leverage digital twins and blockchain for supply chain transparency. A case study by the Institute of Electrical and Electronics Engineers (IEEE) highlighted how IEs at Singtel used AI-driven predictive maintenance to cut equipment downtime by 35%.</w:t>
      </w:r>
    </w:p>
    <w:bookmarkEnd w:id="27"/>
    <w:bookmarkEnd w:id="28"/>
    <w:bookmarkStart w:id="30" w:name="academic-contributions"/>
    <w:bookmarkStart w:id="29" w:name="X7970852f4e834b0e7ecb20158b58655899a0823"/>
    <w:p>
      <w:pPr>
        <w:pStyle w:val="Heading2"/>
      </w:pPr>
      <w:r>
        <w:t xml:space="preserve">Academic Contributions to Industrial Engineering in SingaporeSingapore</w:t>
      </w:r>
    </w:p>
    <w:p>
      <w:pPr>
        <w:pStyle w:val="FirstParagraph"/>
      </w:pPr>
      <w:r>
        <w:t xml:space="preserve">SingaporeSingapore’s academic institutions have made significant strides in advancing IE research. NUS, NTU, and the Singapore University of Technology and Design (SUTD) are globally recognized for their work in operations research, human factors engineering, and systems thinking. For instance, a 2020 study published in the</w:t>
      </w:r>
      <w:r>
        <w:t xml:space="preserve"> </w:t>
      </w:r>
      <w:r>
        <w:rPr>
          <w:iCs/>
          <w:i/>
        </w:rPr>
        <w:t xml:space="preserve">Journal of Industrial Engineering</w:t>
      </w:r>
      <w:r>
        <w:t xml:space="preserve"> </w:t>
      </w:r>
      <w:r>
        <w:t xml:space="preserve">by NTU researchers proposed a novel algorithm to optimize public transportation networks using real-time passenger data.</w:t>
      </w:r>
    </w:p>
    <w:p>
      <w:pPr>
        <w:pStyle w:val="BodyText"/>
      </w:pPr>
      <w:r>
        <w:t xml:space="preserve">Collaborations between academia and industry are also thriving. The Singapore-MIT Alliance for Research and Technology (SMART) has produced groundbreaking work on autonomous systems, while the National Research Foundation’s (NRF) funding programs have supported IE projects focused on smart cities and healthcare innovation.</w:t>
      </w:r>
    </w:p>
    <w:bookmarkEnd w:id="29"/>
    <w:bookmarkEnd w:id="30"/>
    <w:bookmarkStart w:id="32" w:name="future-directions"/>
    <w:bookmarkStart w:id="31" w:name="Xe639523f53a753e13af8b57b1b569cd7159857a"/>
    <w:p>
      <w:pPr>
        <w:pStyle w:val="Heading2"/>
      </w:pPr>
      <w:r>
        <w:t xml:space="preserve">Future Directions for Industrial Engineering in SingaporeSingapore</w:t>
      </w:r>
    </w:p>
    <w:p>
      <w:pPr>
        <w:pStyle w:val="FirstParagraph"/>
      </w:pPr>
      <w:r>
        <w:t xml:space="preserve">The future of Industrial Engineering in SingaporeSingapore hinges on addressing emerging challenges while capitalizing on technological advancements. As the nation transitions to a post-pandemic economy, IEs will need to focus on hybrid work models, digital resilience, and ethical AI deployment. The 2024 "Future Ready" report by the Economic Development Board (EDB) emphasized the need for IEs to adopt agile frameworks and cross-disciplinary collaboration.</w:t>
      </w:r>
    </w:p>
    <w:p>
      <w:pPr>
        <w:pStyle w:val="BodyText"/>
      </w:pPr>
      <w:r>
        <w:t xml:space="preserve">Moreover, the growing emphasis on sustainability will require IEs to integrate environmental impact assessments into their designs. With SingaporeSingapore aiming for carbon neutrality by 2050, Industrial Engineers will play a vital role in reimagining energy systems, waste management, and green infrastructure.</w:t>
      </w:r>
    </w:p>
    <w:bookmarkEnd w:id="31"/>
    <w:bookmarkEnd w:id="32"/>
    <w:bookmarkStart w:id="33" w:name="conclusion"/>
    <w:p>
      <w:pPr>
        <w:pStyle w:val="Heading2"/>
      </w:pPr>
      <w:r>
        <w:t xml:space="preserve">Conclusion</w:t>
      </w:r>
    </w:p>
    <w:p>
      <w:pPr>
        <w:pStyle w:val="FirstParagraph"/>
      </w:pPr>
      <w:r>
        <w:t xml:space="preserve">In conclusion, the role of Industrial Engineers in SingaporeSingapore is indispensable to its economic and technological advancement. From historical foundations rooted in productivity improvements to cutting-edge applications in Industry 4.0 and sustainability, IEs continue to drive innovation across sectors. Academic institutions, industry leaders, and government agencies must collaborate to bridge skills gaps and ensure that Industrial Engineering remains a cornerstone of SingaporeSingapore’s global competitiveness.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Singapore Singapore</dc:title>
  <dc:creator/>
  <dc:language>en</dc:language>
  <cp:keywords/>
  <dcterms:created xsi:type="dcterms:W3CDTF">2026-07-23T22:56:53Z</dcterms:created>
  <dcterms:modified xsi:type="dcterms:W3CDTF">2026-07-23T22:56:53Z</dcterms:modified>
</cp:coreProperties>
</file>

<file path=docProps/custom.xml><?xml version="1.0" encoding="utf-8"?>
<Properties xmlns="http://schemas.openxmlformats.org/officeDocument/2006/custom-properties" xmlns:vt="http://schemas.openxmlformats.org/officeDocument/2006/docPropsVTypes"/>
</file>