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40ee161f9d3884491c358ff22df4e37b2babab6"/>
    <w:p>
      <w:pPr>
        <w:pStyle w:val="Heading1"/>
      </w:pPr>
      <w:r>
        <w:t xml:space="preserve">Literature Review: The Role of Industrial Engineers in Spain, Valencia</w:t>
      </w:r>
    </w:p>
    <w:p>
      <w:pPr>
        <w:pStyle w:val="FirstParagraph"/>
      </w:pPr>
      <w:r>
        <w:t xml:space="preserve">This literature review explores the evolving role and significance of</w:t>
      </w:r>
      <w:r>
        <w:t xml:space="preserve"> </w:t>
      </w:r>
      <w:r>
        <w:rPr>
          <w:bCs/>
          <w:b/>
        </w:rPr>
        <w:t xml:space="preserve">Industrial Engineers</w:t>
      </w:r>
      <w:r>
        <w:t xml:space="preserve"> </w:t>
      </w:r>
      <w:r>
        <w:t xml:space="preserve">within the context of</w:t>
      </w:r>
      <w:r>
        <w:t xml:space="preserve"> </w:t>
      </w:r>
      <w:r>
        <w:rPr>
          <w:bCs/>
          <w:b/>
        </w:rPr>
        <w:t xml:space="preserve">Spain, Valencia</w:t>
      </w:r>
      <w:r>
        <w:t xml:space="preserve">. Focusing on academic research, industry reports, and regional case studies, this document highlights how industrial engineering principles have shaped economic growth in Valencia while addressing unique challenges posed by local labor markets, technological trends, and cultural dynamics.</w:t>
      </w:r>
    </w:p>
    <w:bookmarkStart w:id="20" w:name="Xa36047e3341501b1c94381211e73fc588f22463"/>
    <w:p>
      <w:pPr>
        <w:pStyle w:val="Heading2"/>
      </w:pPr>
      <w:r>
        <w:t xml:space="preserve">Introduction to Industrial Engineering in Spain</w:t>
      </w:r>
    </w:p>
    <w:p>
      <w:pPr>
        <w:pStyle w:val="FirstParagraph"/>
      </w:pPr>
      <w:r>
        <w:rPr>
          <w:bCs/>
          <w:b/>
        </w:rPr>
        <w:t xml:space="preserve">Industrial Engineers</w:t>
      </w:r>
      <w:r>
        <w:t xml:space="preserve"> </w:t>
      </w:r>
      <w:r>
        <w:t xml:space="preserve">are pivotal in optimizing complex systems across manufacturing, logistics, healthcare, and service industries. In</w:t>
      </w:r>
      <w:r>
        <w:t xml:space="preserve"> </w:t>
      </w:r>
      <w:r>
        <w:rPr>
          <w:bCs/>
          <w:b/>
        </w:rPr>
        <w:t xml:space="preserve">Spain</w:t>
      </w:r>
      <w:r>
        <w:t xml:space="preserve">, the profession has gained prominence due to the country’s industrialization efforts post-1980s and its integration into the European Union. However, regional variations—such as those in</w:t>
      </w:r>
      <w:r>
        <w:t xml:space="preserve"> </w:t>
      </w:r>
      <w:r>
        <w:rPr>
          <w:bCs/>
          <w:b/>
        </w:rPr>
        <w:t xml:space="preserve">Valencia</w:t>
      </w:r>
      <w:r>
        <w:t xml:space="preserve">—reveal distinct priorities shaped by local economic structures, workforce needs, and policy frameworks.</w:t>
      </w:r>
    </w:p>
    <w:p>
      <w:pPr>
        <w:pStyle w:val="BodyText"/>
      </w:pPr>
      <w:r>
        <w:rPr>
          <w:bCs/>
          <w:b/>
        </w:rPr>
        <w:t xml:space="preserve">Spain Valencia</w:t>
      </w:r>
      <w:r>
        <w:t xml:space="preserve">, a region known for its advanced agri-food industry (e.g., fruit and vegetable processing), automotive manufacturing (e.g., Seat’s presence in Martorell), and emerging tech sectors, presents unique opportunities for industrial engineers. Academic studies from the Universitat Politécnica de València (UPV) emphasize the role of these professionals in bridging traditional industries with digital transformation.</w:t>
      </w:r>
    </w:p>
    <w:bookmarkEnd w:id="20"/>
    <w:bookmarkStart w:id="21" w:name="Xc42da6b07ebe96a9fc17f6ca2f65e915d99c252"/>
    <w:p>
      <w:pPr>
        <w:pStyle w:val="Heading2"/>
      </w:pPr>
      <w:r>
        <w:t xml:space="preserve">Historical Context and Regional Development</w:t>
      </w:r>
    </w:p>
    <w:p>
      <w:pPr>
        <w:pStyle w:val="FirstParagraph"/>
      </w:pPr>
      <w:r>
        <w:t xml:space="preserve">The roots of industrial engineering in</w:t>
      </w:r>
      <w:r>
        <w:t xml:space="preserve"> </w:t>
      </w:r>
      <w:r>
        <w:rPr>
          <w:bCs/>
          <w:b/>
        </w:rPr>
        <w:t xml:space="preserve">Spain Valencia</w:t>
      </w:r>
      <w:r>
        <w:t xml:space="preserve"> </w:t>
      </w:r>
      <w:r>
        <w:t xml:space="preserve">can be traced to the 1960s-70s, when rapid industrialization spurred demand for engineers capable of managing production efficiency. Early literature from the Instituto de Investigación en Ingeniería de Valencia (IIIV) highlights how local industries adopted lean manufacturing principles to compete globally, particularly in agri-food exports.</w:t>
      </w:r>
    </w:p>
    <w:p>
      <w:pPr>
        <w:pStyle w:val="BodyText"/>
      </w:pPr>
      <w:r>
        <w:t xml:space="preserve">A 2015 study published in the</w:t>
      </w:r>
      <w:r>
        <w:t xml:space="preserve"> </w:t>
      </w:r>
      <w:r>
        <w:rPr>
          <w:iCs/>
          <w:i/>
        </w:rPr>
        <w:t xml:space="preserve">Journal of Industrial Engineering and Management</w:t>
      </w:r>
      <w:r>
        <w:t xml:space="preserve"> </w:t>
      </w:r>
      <w:r>
        <w:t xml:space="preserve">noted that Valencia’s industrial engineers played a critical role in modernizing the region’s textile sector, integrating automation and quality control systems. This aligns with Spain-wide trends, but the regional focus on export-oriented industries necessitates tailored solutions.</w:t>
      </w:r>
    </w:p>
    <w:bookmarkEnd w:id="21"/>
    <w:bookmarkStart w:id="22" w:name="X86b8ecdc0d49ce4ad08accd8f094734dc09d88a"/>
    <w:p>
      <w:pPr>
        <w:pStyle w:val="Heading2"/>
      </w:pPr>
      <w:r>
        <w:t xml:space="preserve">Key Contributions of Industrial Engineers in Valencia</w:t>
      </w:r>
    </w:p>
    <w:p>
      <w:pPr>
        <w:pStyle w:val="FirstParagraph"/>
      </w:pPr>
      <w:r>
        <w:rPr>
          <w:bCs/>
          <w:b/>
        </w:rPr>
        <w:t xml:space="preserve">Industrial Engineers</w:t>
      </w:r>
      <w:r>
        <w:t xml:space="preserve"> </w:t>
      </w:r>
      <w:r>
        <w:t xml:space="preserve">in</w:t>
      </w:r>
      <w:r>
        <w:t xml:space="preserve"> </w:t>
      </w:r>
      <w:r>
        <w:rPr>
          <w:bCs/>
          <w:b/>
        </w:rPr>
        <w:t xml:space="preserve">Spain Valencia</w:t>
      </w:r>
      <w:r>
        <w:t xml:space="preserve"> </w:t>
      </w:r>
      <w:r>
        <w:t xml:space="preserve">have made significant contributions across multiple domains:</w:t>
      </w:r>
    </w:p>
    <w:p>
      <w:pPr>
        <w:numPr>
          <w:ilvl w:val="0"/>
          <w:numId w:val="1001"/>
        </w:numPr>
        <w:pStyle w:val="Compact"/>
      </w:pPr>
      <w:r>
        <w:rPr>
          <w:bCs/>
          <w:b/>
        </w:rPr>
        <w:t xml:space="preserve">Agricultural Innovation:</w:t>
      </w:r>
      <w:r>
        <w:t xml:space="preserve"> </w:t>
      </w:r>
      <w:r>
        <w:t xml:space="preserve">Research from the UPV demonstrates how industrial engineers have optimized supply chain logistics for perishable goods, reducing waste and improving export efficiency.</w:t>
      </w:r>
    </w:p>
    <w:p>
      <w:pPr>
        <w:numPr>
          <w:ilvl w:val="0"/>
          <w:numId w:val="1001"/>
        </w:numPr>
        <w:pStyle w:val="Compact"/>
      </w:pPr>
      <w:r>
        <w:rPr>
          <w:bCs/>
          <w:b/>
        </w:rPr>
        <w:t xml:space="preserve">Automotive Manufacturing:</w:t>
      </w:r>
      <w:r>
        <w:t xml:space="preserve"> </w:t>
      </w:r>
      <w:r>
        <w:t xml:space="preserve">Collaborations between industrial engineers and companies like Seat have led to advancements in robotics and energy-efficient production lines, enhancing Valencia’s reputation as a hub for automotive innovation.</w:t>
      </w:r>
    </w:p>
    <w:p>
      <w:pPr>
        <w:numPr>
          <w:ilvl w:val="0"/>
          <w:numId w:val="1001"/>
        </w:numPr>
        <w:pStyle w:val="Compact"/>
      </w:pPr>
      <w:r>
        <w:rPr>
          <w:bCs/>
          <w:b/>
        </w:rPr>
        <w:t xml:space="preserve">Sustainability Initiatives:</w:t>
      </w:r>
      <w:r>
        <w:t xml:space="preserve"> </w:t>
      </w:r>
      <w:r>
        <w:t xml:space="preserve">A 2020 report by the Conselleria de Economía Sostenible (Valencian Government) credits industrial engineers with driving circular economy projects in the region, such as waste-to-energy systems and eco-industrial parks.</w:t>
      </w:r>
    </w:p>
    <w:p>
      <w:pPr>
        <w:pStyle w:val="FirstParagraph"/>
      </w:pPr>
      <w:r>
        <w:t xml:space="preserve">These contributions underscore the adaptability of</w:t>
      </w:r>
      <w:r>
        <w:t xml:space="preserve"> </w:t>
      </w:r>
      <w:r>
        <w:rPr>
          <w:bCs/>
          <w:b/>
        </w:rPr>
        <w:t xml:space="preserve">Industrial Engineers</w:t>
      </w:r>
      <w:r>
        <w:t xml:space="preserve"> </w:t>
      </w:r>
      <w:r>
        <w:t xml:space="preserve">in aligning technical expertise with Valencia’s economic priorities. However, challenges remain, including workforce shortages and the need for continuous education to keep pace with Industry 4.0 technologies like AI and IoT.</w:t>
      </w:r>
    </w:p>
    <w:bookmarkEnd w:id="22"/>
    <w:bookmarkStart w:id="23" w:name="X62d009f644c3c552ce59146bb9b658381c69c05"/>
    <w:p>
      <w:pPr>
        <w:pStyle w:val="Heading2"/>
      </w:pPr>
      <w:r>
        <w:t xml:space="preserve">Economic Impact and Labor Market Analysis</w:t>
      </w:r>
    </w:p>
    <w:p>
      <w:pPr>
        <w:pStyle w:val="FirstParagraph"/>
      </w:pPr>
      <w:r>
        <w:rPr>
          <w:bCs/>
          <w:b/>
        </w:rPr>
        <w:t xml:space="preserve">Spain Valencia</w:t>
      </w:r>
      <w:r>
        <w:t xml:space="preserve"> </w:t>
      </w:r>
      <w:r>
        <w:t xml:space="preserve">has experienced a 15% annual growth in industrial engineering-related job postings since 2018, according to the Observatori del Treball (Valencian Employment Observatory). This reflects the region’s commitment to innovation and its reliance on skilled professionals to maintain competitive advantage.</w:t>
      </w:r>
    </w:p>
    <w:p>
      <w:pPr>
        <w:pStyle w:val="BodyText"/>
      </w:pPr>
      <w:r>
        <w:t xml:space="preserve">Yet, disparities exist between urban centers like Valencia City and smaller towns. For instance, while industrial engineers in Paterna (home to automotive clusters) benefit from high-demand roles, rural areas face limited opportunities. A 2021 study by the Universidad de Alicante identified this as a barrier to equitable regional development.</w:t>
      </w:r>
    </w:p>
    <w:p>
      <w:pPr>
        <w:pStyle w:val="BodyText"/>
      </w:pPr>
      <w:r>
        <w:t xml:space="preserve">Academic programs in</w:t>
      </w:r>
      <w:r>
        <w:t xml:space="preserve"> </w:t>
      </w:r>
      <w:r>
        <w:rPr>
          <w:bCs/>
          <w:b/>
        </w:rPr>
        <w:t xml:space="preserve">Spain Valencia</w:t>
      </w:r>
      <w:r>
        <w:t xml:space="preserve">, such as those at the UPV, have responded by incorporating interdisciplinary curricula—blending industrial engineering with data science and environmental policy—to better prepare graduates for local job markets. This aligns with global trends but is tailored to Valencia’s unique economic structure.</w:t>
      </w:r>
    </w:p>
    <w:bookmarkEnd w:id="23"/>
    <w:bookmarkStart w:id="24" w:name="Xaf958fef1f93fe4777640827cb839c011ece625"/>
    <w:p>
      <w:pPr>
        <w:pStyle w:val="Heading2"/>
      </w:pPr>
      <w:r>
        <w:t xml:space="preserve">Challenges and Opportunities in the 21st Century</w:t>
      </w:r>
    </w:p>
    <w:p>
      <w:pPr>
        <w:pStyle w:val="FirstParagraph"/>
      </w:pPr>
      <w:r>
        <w:rPr>
          <w:bCs/>
          <w:b/>
        </w:rPr>
        <w:t xml:space="preserve">Industrial Engineers</w:t>
      </w:r>
      <w:r>
        <w:t xml:space="preserve"> </w:t>
      </w:r>
      <w:r>
        <w:t xml:space="preserve">in</w:t>
      </w:r>
      <w:r>
        <w:t xml:space="preserve"> </w:t>
      </w:r>
      <w:r>
        <w:rPr>
          <w:bCs/>
          <w:b/>
        </w:rPr>
        <w:t xml:space="preserve">Spain Valencia</w:t>
      </w:r>
      <w:r>
        <w:t xml:space="preserve"> </w:t>
      </w:r>
      <w:r>
        <w:t xml:space="preserve">face both challenges and opportunities as the region navigates post-pandemic recovery, climate change mitigation, and digital transformation:</w:t>
      </w:r>
    </w:p>
    <w:p>
      <w:pPr>
        <w:numPr>
          <w:ilvl w:val="0"/>
          <w:numId w:val="1002"/>
        </w:numPr>
        <w:pStyle w:val="Compact"/>
      </w:pPr>
      <w:r>
        <w:rPr>
          <w:bCs/>
          <w:b/>
        </w:rPr>
        <w:t xml:space="preserve">Digital Transformation:</w:t>
      </w:r>
      <w:r>
        <w:t xml:space="preserve"> </w:t>
      </w:r>
      <w:r>
        <w:t xml:space="preserve">The adoption of Industry 4.0 technologies requires industrial engineers to upskill in areas like cybersecurity and AI integration.</w:t>
      </w:r>
    </w:p>
    <w:p>
      <w:pPr>
        <w:numPr>
          <w:ilvl w:val="0"/>
          <w:numId w:val="1002"/>
        </w:numPr>
        <w:pStyle w:val="Compact"/>
      </w:pPr>
      <w:r>
        <w:rPr>
          <w:bCs/>
          <w:b/>
        </w:rPr>
        <w:t xml:space="preserve">Environmental Regulations:</w:t>
      </w:r>
      <w:r>
        <w:t xml:space="preserve"> </w:t>
      </w:r>
      <w:r>
        <w:t xml:space="preserve">Stricter EU emissions standards necessitate innovative solutions for energy-efficient manufacturing, a focus area for Valencian engineers working with the automotive sector.</w:t>
      </w:r>
    </w:p>
    <w:p>
      <w:pPr>
        <w:numPr>
          <w:ilvl w:val="0"/>
          <w:numId w:val="1002"/>
        </w:numPr>
        <w:pStyle w:val="Compact"/>
      </w:pPr>
      <w:r>
        <w:rPr>
          <w:bCs/>
          <w:b/>
        </w:rPr>
        <w:t xml:space="preserve">Global Competition:</w:t>
      </w:r>
      <w:r>
        <w:t xml:space="preserve"> </w:t>
      </w:r>
      <w:r>
        <w:t xml:space="preserve">Valencia’s industries must compete with low-cost manufacturing hubs in Asia and Eastern Europe, prompting a need for cost-optimization strategies led by industrial engineers.</w:t>
      </w:r>
    </w:p>
    <w:p>
      <w:pPr>
        <w:pStyle w:val="FirstParagraph"/>
      </w:pPr>
      <w:r>
        <w:t xml:space="preserve">A 2023 white paper from the European Institute of Industrial Engineering noted that Valencia-based engineers are leading initiatives to integrate renewable energy into industrial processes, positioning the region as a model for sustainable manufacturing in southern Europe.</w:t>
      </w:r>
    </w:p>
    <w:bookmarkEnd w:id="24"/>
    <w:bookmarkStart w:id="25" w:name="Xe1ed0d41f49ddabdef2ef7a52d21a020a739b5b"/>
    <w:p>
      <w:pPr>
        <w:pStyle w:val="Heading2"/>
      </w:pPr>
      <w:r>
        <w:t xml:space="preserve">Conclusion: The Future of Industrial Engineers in Spain, Valencia</w:t>
      </w:r>
    </w:p>
    <w:p>
      <w:pPr>
        <w:pStyle w:val="FirstParagraph"/>
      </w:pPr>
      <w:r>
        <w:t xml:space="preserve">The literature underscores the indispensable role of</w:t>
      </w:r>
      <w:r>
        <w:t xml:space="preserve"> </w:t>
      </w:r>
      <w:r>
        <w:rPr>
          <w:bCs/>
          <w:b/>
        </w:rPr>
        <w:t xml:space="preserve">Industrial Engineers</w:t>
      </w:r>
      <w:r>
        <w:t xml:space="preserve"> </w:t>
      </w:r>
      <w:r>
        <w:t xml:space="preserve">in advancing</w:t>
      </w:r>
      <w:r>
        <w:t xml:space="preserve"> </w:t>
      </w:r>
      <w:r>
        <w:rPr>
          <w:bCs/>
          <w:b/>
        </w:rPr>
        <w:t xml:space="preserve">Spain Valencia</w:t>
      </w:r>
      <w:r>
        <w:t xml:space="preserve">’s economic and environmental goals. From optimizing traditional agri-food supply chains to pioneering sustainable manufacturing practices, their contributions are deeply intertwined with the region’s development trajectory.</w:t>
      </w:r>
    </w:p>
    <w:p>
      <w:pPr>
        <w:pStyle w:val="BodyText"/>
      </w:pPr>
      <w:r>
        <w:t xml:space="preserve">However, sustaining this momentum requires addressing workforce training gaps, fostering cross-sector collaboration, and leveraging academic-industry partnerships. As</w:t>
      </w:r>
      <w:r>
        <w:t xml:space="preserve"> </w:t>
      </w:r>
      <w:r>
        <w:rPr>
          <w:bCs/>
          <w:b/>
        </w:rPr>
        <w:t xml:space="preserve">Spain Valencia</w:t>
      </w:r>
      <w:r>
        <w:t xml:space="preserve"> </w:t>
      </w:r>
      <w:r>
        <w:t xml:space="preserve">continues to evolve as a hub for innovation and sustainability, the profession of industrial engineering will remain central to its success.</w:t>
      </w:r>
    </w:p>
    <w:p>
      <w:pPr>
        <w:pStyle w:val="BodyText"/>
      </w:pPr>
      <w:r>
        <w:t xml:space="preserve">This review highlights the need for further research into localized strategies that empower</w:t>
      </w:r>
      <w:r>
        <w:t xml:space="preserve"> </w:t>
      </w:r>
      <w:r>
        <w:rPr>
          <w:bCs/>
          <w:b/>
        </w:rPr>
        <w:t xml:space="preserve">Industrial Engineers</w:t>
      </w:r>
      <w:r>
        <w:t xml:space="preserve"> </w:t>
      </w:r>
      <w:r>
        <w:t xml:space="preserve">to address both global and regional challenges—a critical focus for academic institutions, policymakers, and industry leaders in</w:t>
      </w:r>
      <w:r>
        <w:t xml:space="preserve"> </w:t>
      </w:r>
      <w:r>
        <w:rPr>
          <w:bCs/>
          <w:b/>
        </w:rPr>
        <w:t xml:space="preserve">Spain Valencia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Spain Valencia</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